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D43A5E" w14:textId="77777777" w:rsidR="00267722" w:rsidRPr="005F6D7F" w:rsidRDefault="00267722" w:rsidP="0026772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พระราชบัญญัติ</w:t>
      </w:r>
    </w:p>
    <w:p w14:paraId="1ACFFCBF" w14:textId="77777777" w:rsidR="00267722" w:rsidRPr="005F6D7F" w:rsidRDefault="00267722" w:rsidP="0026772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การบัญชี</w:t>
      </w:r>
    </w:p>
    <w:p w14:paraId="381FE1A3" w14:textId="77777777" w:rsidR="00267722" w:rsidRPr="005F6D7F" w:rsidRDefault="00267722" w:rsidP="0026772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พ.ศ. ๒๕๔๓</w:t>
      </w:r>
    </w:p>
    <w:p w14:paraId="3A1FF12C" w14:textId="1A159F65" w:rsidR="008303DD" w:rsidRPr="005F6D7F" w:rsidRDefault="005F6D7F" w:rsidP="00267722">
      <w:pPr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16"/>
          <w:szCs w:val="16"/>
          <w:u w:val="thick"/>
        </w:rPr>
      </w:pPr>
      <w:r>
        <w:rPr>
          <w:rFonts w:ascii="TH SarabunPSK" w:eastAsia="Times New Roman" w:hAnsi="TH SarabunPSK" w:cs="TH SarabunPSK"/>
          <w:color w:val="000000"/>
          <w:sz w:val="16"/>
          <w:szCs w:val="16"/>
          <w:u w:val="thick"/>
        </w:rPr>
        <w:tab/>
      </w:r>
      <w:r>
        <w:rPr>
          <w:rFonts w:ascii="TH SarabunPSK" w:eastAsia="Times New Roman" w:hAnsi="TH SarabunPSK" w:cs="TH SarabunPSK"/>
          <w:color w:val="000000"/>
          <w:sz w:val="16"/>
          <w:szCs w:val="16"/>
          <w:u w:val="thick"/>
        </w:rPr>
        <w:tab/>
      </w:r>
      <w:r>
        <w:rPr>
          <w:rFonts w:ascii="TH SarabunPSK" w:eastAsia="Times New Roman" w:hAnsi="TH SarabunPSK" w:cs="TH SarabunPSK"/>
          <w:color w:val="000000"/>
          <w:sz w:val="16"/>
          <w:szCs w:val="16"/>
          <w:u w:val="thick"/>
        </w:rPr>
        <w:tab/>
      </w:r>
    </w:p>
    <w:p w14:paraId="5400522D" w14:textId="77777777" w:rsidR="005F6D7F" w:rsidRPr="005F6D7F" w:rsidRDefault="005F6D7F" w:rsidP="005F6D7F">
      <w:pPr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673FF58" w14:textId="664A85EA" w:rsidR="00267722" w:rsidRPr="005F6D7F" w:rsidRDefault="00267722" w:rsidP="005F6D7F">
      <w:pPr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ภูมิพลอดุลยเดช ป.ร.</w:t>
      </w:r>
    </w:p>
    <w:p w14:paraId="5B17D56B" w14:textId="77777777" w:rsidR="00267722" w:rsidRPr="005F6D7F" w:rsidRDefault="00267722" w:rsidP="00267722">
      <w:pPr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ให้ไว้ ณ วันที่ ๔ พฤษภาคม พ.ศ. ๒๕๔๓</w:t>
      </w:r>
    </w:p>
    <w:p w14:paraId="3C634CDA" w14:textId="77777777" w:rsidR="00267722" w:rsidRPr="005F6D7F" w:rsidRDefault="00267722" w:rsidP="00267722">
      <w:pPr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เป็นปีที่ ๕๕ ในรัชกาลปัจจุบัน</w:t>
      </w:r>
    </w:p>
    <w:p w14:paraId="48881F03" w14:textId="77777777" w:rsidR="00267722" w:rsidRPr="005F6D7F" w:rsidRDefault="00267722" w:rsidP="005F6D7F">
      <w:pPr>
        <w:spacing w:before="120"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พระบาทสมเด็จพระปรมินทรมหาภูมิพลอดุลยเดช มีพระบรมราชโองการโปรดเกล้าฯ ให้ประกาศว่า</w:t>
      </w:r>
    </w:p>
    <w:p w14:paraId="291A8B6F" w14:textId="77777777" w:rsidR="00267722" w:rsidRPr="005F6D7F" w:rsidRDefault="00267722" w:rsidP="005F6D7F">
      <w:pPr>
        <w:spacing w:before="120"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โดยที่เป็นการสมควรปรับปรุงกฎหมายว่าด้วยการบัญชี</w:t>
      </w:r>
    </w:p>
    <w:p w14:paraId="7A63F6E4" w14:textId="77777777" w:rsidR="00267722" w:rsidRPr="005F6D7F" w:rsidRDefault="00267722" w:rsidP="005F6D7F">
      <w:pPr>
        <w:spacing w:before="120"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พระราชบัญญัตินี้มีบทบัญญัติบางประการเกี่ยวกับการจำกัดสิทธิและเสรีภาพของบุคคล ซึ่งมาตรา ๒๙ ประกอบกับมาตรา ๓๕ มาตรา ๔๘ และมาตรา ๕๐ ของรัฐธรรมนูญแห่งราชอาณาจักรไทยบัญญัติให้กระทำได้โดยอาศัยอำนาจตามบทบัญญัติแห่งกฎหมาย</w:t>
      </w:r>
    </w:p>
    <w:p w14:paraId="6803734D" w14:textId="77777777" w:rsidR="00267722" w:rsidRPr="005F6D7F" w:rsidRDefault="00267722" w:rsidP="005F6D7F">
      <w:pPr>
        <w:spacing w:before="120"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จึงทรงพระกรุณาโปรดเกล้าฯ ให้ตราพระราชบัญญัติขึ้นไว้โดยคำแนะนำและยินยอมของรัฐสภา ดังต่อไปนี้</w:t>
      </w:r>
    </w:p>
    <w:p w14:paraId="676B2F28" w14:textId="21EFD3DB" w:rsidR="00267722" w:rsidRPr="005F6D7F" w:rsidRDefault="00267722" w:rsidP="00E70C61">
      <w:pPr>
        <w:spacing w:before="120"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bookmarkStart w:id="0" w:name="S1"/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มาตรา ๑</w:t>
      </w:r>
      <w:bookmarkEnd w:id="0"/>
      <w:r w:rsidR="00E70C61"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พระราชบัญญัตินี้เรียกว่า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“พระราชบัญญัติการบัญชี พ.ศ. ๒๕๔๓”</w:t>
      </w:r>
    </w:p>
    <w:p w14:paraId="15FCF7BD" w14:textId="77777777" w:rsidR="00267722" w:rsidRPr="005F6D7F" w:rsidRDefault="00267722" w:rsidP="00E70C61">
      <w:pPr>
        <w:spacing w:before="120"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pacing w:val="-12"/>
          <w:sz w:val="32"/>
          <w:szCs w:val="32"/>
        </w:rPr>
      </w:pPr>
      <w:bookmarkStart w:id="1" w:name="S2"/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มาตรา ๒</w:t>
      </w:r>
      <w:bookmarkEnd w:id="1"/>
      <w:r w:rsidRPr="005F6D7F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5F6D7F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พระราชบัญญัตินี้ให้ใช้บังคับเมื่อพ้นกำหนดเก้าสิบวันนับแต่วันประกาศในราชกิจจานุเบกษา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เป็นต้นไป</w:t>
      </w:r>
    </w:p>
    <w:p w14:paraId="24B8B7D9" w14:textId="6006E8CF" w:rsidR="00267722" w:rsidRPr="005F6D7F" w:rsidRDefault="00267722" w:rsidP="00E70C61">
      <w:pPr>
        <w:spacing w:before="120"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bookmarkStart w:id="2" w:name="S3"/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มาตรา ๓</w:t>
      </w:r>
      <w:bookmarkEnd w:id="2"/>
      <w:r w:rsidR="00E70C61"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ให้ยกเลิกประกาศของคณะปฏิวัติ ฉบับที่ ๒๘๕ ลงวันที่ ๒๔ พฤศจิกายน พ.ศ. ๒๕๑๕</w:t>
      </w:r>
    </w:p>
    <w:p w14:paraId="5D71BD6C" w14:textId="13901F06" w:rsidR="00267722" w:rsidRPr="005F6D7F" w:rsidRDefault="00267722" w:rsidP="00E70C61">
      <w:pPr>
        <w:spacing w:before="120"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bookmarkStart w:id="3" w:name="S4"/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มาตรา ๔</w:t>
      </w:r>
      <w:bookmarkEnd w:id="3"/>
      <w:r w:rsidR="00E70C61"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ในพระราชบัญญัตินี้</w:t>
      </w:r>
    </w:p>
    <w:p w14:paraId="6F7CBDE9" w14:textId="77777777" w:rsidR="00267722" w:rsidRPr="005F6D7F" w:rsidRDefault="00267722" w:rsidP="00E70C61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“</w:t>
      </w:r>
      <w:r w:rsidRPr="005F6D7F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>งบการเงิน”</w:t>
      </w:r>
      <w:r w:rsidRPr="005F6D7F">
        <w:rPr>
          <w:rFonts w:ascii="TH SarabunPSK" w:eastAsia="Times New Roman" w:hAnsi="TH SarabunPSK" w:cs="TH SarabunPSK"/>
          <w:color w:val="000000"/>
          <w:spacing w:val="-6"/>
          <w:sz w:val="32"/>
          <w:szCs w:val="32"/>
        </w:rPr>
        <w:t> </w:t>
      </w:r>
      <w:r w:rsidRPr="005F6D7F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>หมายความว่า รายงานผลการดำเนินงาน ฐานะการเงิน หรือการเปลี่ยนแปลงฐานะการเงิน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ของกิจการ ไม่ว่าจะรายงานโดยงบดุล งบกำไรขาดทุน งบกำไรสะสม งบกระแสเงินสด งบแสดงการเปลี่ยนแปลง</w:t>
      </w:r>
      <w:r w:rsidRPr="005F6D7F">
        <w:rPr>
          <w:rFonts w:ascii="TH SarabunPSK" w:eastAsia="Times New Roman" w:hAnsi="TH SarabunPSK" w:cs="TH SarabunPSK"/>
          <w:color w:val="000000"/>
          <w:spacing w:val="2"/>
          <w:sz w:val="32"/>
          <w:szCs w:val="32"/>
          <w:cs/>
        </w:rPr>
        <w:t>ส่วนของผู้ถือหุ้น งบประกอบ หรือหมายเหตุประกอบงบการเงิน หรือคำอธิบายอื่นซึ่งระบุไว้ว่าเป็นส่วนหนึ่งของ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งบการเงิน</w:t>
      </w:r>
    </w:p>
    <w:p w14:paraId="1F8E8025" w14:textId="77777777" w:rsidR="00267722" w:rsidRPr="005F6D7F" w:rsidRDefault="00267722" w:rsidP="00E70C61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“มาตรฐานการบัญชี”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หมายความว่า หลักการบัญชีและวิธีปฏิบัติทางการบัญชีที่รับรองทั่วไปหรือมาตรฐานการบัญชีที่กำหนดตามกฎหมายว่าด้วยการนั้น</w:t>
      </w:r>
    </w:p>
    <w:p w14:paraId="38D6BF84" w14:textId="77777777" w:rsidR="00267722" w:rsidRPr="005F6D7F" w:rsidRDefault="00267722" w:rsidP="00E70C61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“ผู้มีหน้าที่จัดทำบัญชี”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หมายความว่า ผู้มีหน้าที่จัดให้มีการทำบัญชีตามพระราชบัญญัตินี้</w:t>
      </w:r>
    </w:p>
    <w:p w14:paraId="217E0E03" w14:textId="77777777" w:rsidR="00267722" w:rsidRPr="005F6D7F" w:rsidRDefault="00267722" w:rsidP="00E70C61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“ผู้ทำบัญชี”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หมายความว่า ผู้รับผิดชอบในการทำบัญชีของผู้มีหน้าที่จัดทำบัญชีไม่ว่าจะได้กระทำในฐานะเป็นลูกจ้างของผู้มีหน้าที่จัดทำบัญชีหรือไม่ก็ตาม</w:t>
      </w:r>
    </w:p>
    <w:p w14:paraId="7BEC4182" w14:textId="77777777" w:rsidR="000C2A3A" w:rsidRPr="005F6D7F" w:rsidRDefault="00267722" w:rsidP="00E70C61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“สารวัตรใหญ่บัญชี”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หมายความว่า อธิบดี และให้หมายความรวมถึงผู้ซึ่งอธิบดีมอบหมายด้วย</w:t>
      </w:r>
    </w:p>
    <w:p w14:paraId="319A0FD0" w14:textId="77777777" w:rsidR="00267722" w:rsidRPr="005F6D7F" w:rsidRDefault="00377BE4" w:rsidP="00E70C61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pacing w:val="-6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 xml:space="preserve"> </w:t>
      </w:r>
      <w:r w:rsidR="00267722" w:rsidRPr="005F6D7F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>“</w:t>
      </w:r>
      <w:r w:rsidR="00267722"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สารวัตรบัญชี”</w:t>
      </w:r>
      <w:r w:rsidR="00267722" w:rsidRPr="005F6D7F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267722"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หมายความว่า ผู้ซึ่งอธิบดีแต่งตั้งให้เป็นสารวัตรบัญชีประจำสำนักงานบัญชีประจำท้องที่</w:t>
      </w:r>
    </w:p>
    <w:p w14:paraId="7E5D7480" w14:textId="00CC7DEC" w:rsidR="00267722" w:rsidRPr="005F6D7F" w:rsidRDefault="00267722" w:rsidP="00E70C61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vertAlign w:val="superscript"/>
        </w:rPr>
      </w:pP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“อธิบดี”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หมายควา</w:t>
      </w:r>
      <w:r w:rsidR="00D83D39"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มว่า อธิบดีกรมพัฒนาธุรกิจการค้า</w:t>
      </w:r>
      <w:r w:rsidR="00372D53" w:rsidRPr="005F6D7F">
        <w:rPr>
          <w:rFonts w:ascii="TH SarabunPSK" w:eastAsia="Times New Roman" w:hAnsi="TH SarabunPSK" w:cs="TH SarabunPSK"/>
          <w:color w:val="000000"/>
          <w:sz w:val="32"/>
          <w:szCs w:val="32"/>
          <w:vertAlign w:val="superscript"/>
        </w:rPr>
        <w:t>*</w:t>
      </w:r>
    </w:p>
    <w:p w14:paraId="624B5FD0" w14:textId="21634EFA" w:rsidR="00267722" w:rsidRDefault="00267722" w:rsidP="00E70C61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“รัฐมนตรี”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หมายความว่า รัฐมนตรีผู้รักษาการตามพระราชบัญญัตินี้</w:t>
      </w:r>
    </w:p>
    <w:p w14:paraId="79D98AA2" w14:textId="77777777" w:rsidR="005F6D7F" w:rsidRPr="005F6D7F" w:rsidRDefault="005F6D7F" w:rsidP="00E70C61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0A79E96" w14:textId="77777777" w:rsidR="00267722" w:rsidRPr="005F6D7F" w:rsidRDefault="00267722" w:rsidP="00CC2536">
      <w:pPr>
        <w:spacing w:before="120"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bookmarkStart w:id="4" w:name="S5"/>
      <w:r w:rsidRPr="005F6D7F">
        <w:rPr>
          <w:rFonts w:ascii="TH SarabunPSK" w:eastAsia="Times New Roman" w:hAnsi="TH SarabunPSK" w:cs="TH SarabunPSK"/>
          <w:color w:val="000000"/>
          <w:spacing w:val="4"/>
          <w:sz w:val="32"/>
          <w:szCs w:val="32"/>
          <w:cs/>
        </w:rPr>
        <w:lastRenderedPageBreak/>
        <w:t>มาตรา ๕</w:t>
      </w:r>
      <w:bookmarkEnd w:id="4"/>
      <w:r w:rsidRPr="005F6D7F">
        <w:rPr>
          <w:rFonts w:ascii="TH SarabunPSK" w:eastAsia="Times New Roman" w:hAnsi="TH SarabunPSK" w:cs="TH SarabunPSK"/>
          <w:color w:val="000000"/>
          <w:spacing w:val="4"/>
          <w:sz w:val="32"/>
          <w:szCs w:val="32"/>
        </w:rPr>
        <w:t>  </w:t>
      </w:r>
      <w:r w:rsidRPr="005F6D7F">
        <w:rPr>
          <w:rFonts w:ascii="TH SarabunPSK" w:eastAsia="Times New Roman" w:hAnsi="TH SarabunPSK" w:cs="TH SarabunPSK"/>
          <w:color w:val="000000"/>
          <w:spacing w:val="4"/>
          <w:sz w:val="32"/>
          <w:szCs w:val="32"/>
          <w:cs/>
        </w:rPr>
        <w:t>ให้รัฐมนตรีว่าการกระทรวงพาณิชย์รักษาการตามพระราชบัญญัตินี้ และให้มีอำนา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จออกกฎกระทรวงเพื่อปฏิบัติการตามพระราชบัญญัตินี้</w:t>
      </w:r>
    </w:p>
    <w:p w14:paraId="397B82CF" w14:textId="77777777" w:rsidR="00267722" w:rsidRPr="005F6D7F" w:rsidRDefault="00267722" w:rsidP="00CC2536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กฎกระทรวงนั้น เมื่อได้ประกาศในราชกิจจานุเบกษาแล้วให้ใช้บังคับได้</w:t>
      </w:r>
    </w:p>
    <w:p w14:paraId="52562062" w14:textId="77777777" w:rsidR="00267722" w:rsidRPr="005F6D7F" w:rsidRDefault="00267722" w:rsidP="0082765C">
      <w:pPr>
        <w:spacing w:before="240"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bookmarkStart w:id="5" w:name="G1"/>
      <w:r w:rsidRPr="005F6D7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หมวด ๑</w:t>
      </w:r>
      <w:bookmarkEnd w:id="5"/>
    </w:p>
    <w:p w14:paraId="4D252518" w14:textId="77777777" w:rsidR="00267722" w:rsidRPr="005F6D7F" w:rsidRDefault="00267722" w:rsidP="0026772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บททั่วไป</w:t>
      </w:r>
    </w:p>
    <w:p w14:paraId="250CED3A" w14:textId="3145DC90" w:rsidR="0082765C" w:rsidRPr="005F6D7F" w:rsidRDefault="005F6D7F" w:rsidP="00267722">
      <w:pPr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16"/>
          <w:szCs w:val="16"/>
          <w:u w:val="thick"/>
        </w:rPr>
      </w:pPr>
      <w:r>
        <w:rPr>
          <w:rFonts w:ascii="TH SarabunPSK" w:eastAsia="Times New Roman" w:hAnsi="TH SarabunPSK" w:cs="TH SarabunPSK"/>
          <w:color w:val="000000"/>
          <w:sz w:val="16"/>
          <w:szCs w:val="16"/>
          <w:u w:val="thick"/>
        </w:rPr>
        <w:tab/>
      </w:r>
      <w:r>
        <w:rPr>
          <w:rFonts w:ascii="TH SarabunPSK" w:eastAsia="Times New Roman" w:hAnsi="TH SarabunPSK" w:cs="TH SarabunPSK"/>
          <w:color w:val="000000"/>
          <w:sz w:val="16"/>
          <w:szCs w:val="16"/>
          <w:u w:val="thick"/>
        </w:rPr>
        <w:tab/>
      </w:r>
    </w:p>
    <w:p w14:paraId="7BF585EF" w14:textId="77777777" w:rsidR="00267722" w:rsidRPr="005F6D7F" w:rsidRDefault="00267722" w:rsidP="00F923D0">
      <w:pPr>
        <w:spacing w:before="360"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bookmarkStart w:id="6" w:name="S6"/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มาตรา ๖</w:t>
      </w:r>
      <w:bookmarkEnd w:id="6"/>
      <w:r w:rsidRPr="005F6D7F">
        <w:rPr>
          <w:rFonts w:ascii="TH SarabunPSK" w:eastAsia="Times New Roman" w:hAnsi="TH SarabunPSK" w:cs="TH SarabunPSK"/>
          <w:color w:val="000000"/>
          <w:sz w:val="32"/>
          <w:szCs w:val="32"/>
        </w:rPr>
        <w:t>  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ให้กรมพัฒนาธุรกิจการค้า</w:t>
      </w:r>
      <w:r w:rsidR="00D227C9" w:rsidRPr="005F6D7F">
        <w:rPr>
          <w:rFonts w:ascii="TH SarabunPSK" w:eastAsia="Times New Roman" w:hAnsi="TH SarabunPSK" w:cs="TH SarabunPSK"/>
          <w:color w:val="000000"/>
          <w:sz w:val="32"/>
          <w:szCs w:val="32"/>
          <w:vertAlign w:val="superscript"/>
        </w:rPr>
        <w:t>*</w:t>
      </w:r>
      <w:r w:rsidR="00F923D0"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กระทรวงพาณิชย์ เป็นสำนักงานกลางบัญชี</w:t>
      </w:r>
    </w:p>
    <w:p w14:paraId="1520270D" w14:textId="77777777" w:rsidR="00CC2536" w:rsidRPr="005F6D7F" w:rsidRDefault="00267722" w:rsidP="00F923D0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pacing w:val="2"/>
          <w:sz w:val="32"/>
          <w:szCs w:val="32"/>
          <w:cs/>
        </w:rPr>
        <w:t>ให้อธิบดีมีอำนาจจัดตั้งสำนักงานบัญชีประจำท้องที่ โดยขึ้นตรงต่อสำนักงานกลางบัญชี และมีสารวัตร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บัญชีคนหนึ่งเป็นหัวหน้าสำนักงานบัญชีประจำท้องที่</w:t>
      </w:r>
    </w:p>
    <w:p w14:paraId="0D86CFB4" w14:textId="77777777" w:rsidR="00267722" w:rsidRPr="005F6D7F" w:rsidRDefault="00267722" w:rsidP="00766721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การจัดตั้งสำนักงานบัญชีประจำท้องที่ให้ประกาศในราชกิจจานุเบกษา</w:t>
      </w:r>
    </w:p>
    <w:p w14:paraId="07DAE5CA" w14:textId="77777777" w:rsidR="00267722" w:rsidRPr="005F6D7F" w:rsidRDefault="00267722" w:rsidP="00766721">
      <w:pPr>
        <w:spacing w:before="120"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bookmarkStart w:id="7" w:name="S7"/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มาตรา ๗</w:t>
      </w:r>
      <w:bookmarkEnd w:id="7"/>
      <w:r w:rsidRPr="005F6D7F">
        <w:rPr>
          <w:rFonts w:ascii="TH SarabunPSK" w:eastAsia="Times New Roman" w:hAnsi="TH SarabunPSK" w:cs="TH SarabunPSK"/>
          <w:color w:val="000000"/>
          <w:sz w:val="32"/>
          <w:szCs w:val="32"/>
        </w:rPr>
        <w:t>  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อธิบดีมีอำนาจประกาศในราชกิจจานุเบกษากำหนดในเรื่อง ดังต่อไปนี้</w:t>
      </w:r>
    </w:p>
    <w:p w14:paraId="73AE2F1A" w14:textId="77777777" w:rsidR="00267722" w:rsidRPr="005F6D7F" w:rsidRDefault="00267722" w:rsidP="00766721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(๑) ชนิดของบัญชีที่ต้องจัดทำ</w:t>
      </w:r>
    </w:p>
    <w:p w14:paraId="7C51E58A" w14:textId="69B5891C" w:rsidR="00267722" w:rsidRPr="005F6D7F" w:rsidRDefault="00267722" w:rsidP="00766721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(๒) ข้อความและรายการที่ต้องมีในบัญชี</w:t>
      </w:r>
    </w:p>
    <w:p w14:paraId="6CDFCAF4" w14:textId="7459F439" w:rsidR="00267722" w:rsidRPr="005F6D7F" w:rsidRDefault="00267722" w:rsidP="00766721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(๓) ระยะเวลาที่ต้องลงรายการในบัญชี</w:t>
      </w:r>
    </w:p>
    <w:p w14:paraId="6079DB2A" w14:textId="39FB34FB" w:rsidR="00267722" w:rsidRPr="005F6D7F" w:rsidRDefault="00267722" w:rsidP="00766721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(๔) เอกสารที่ต้องใช้ประกอบการลงบัญชี</w:t>
      </w:r>
    </w:p>
    <w:p w14:paraId="3DD9C315" w14:textId="752C47D7" w:rsidR="00267722" w:rsidRPr="005F6D7F" w:rsidRDefault="00267722" w:rsidP="005F6D7F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(๕) </w:t>
      </w:r>
      <w:r w:rsidRPr="005F6D7F">
        <w:rPr>
          <w:rFonts w:ascii="TH SarabunPSK" w:eastAsia="Times New Roman" w:hAnsi="TH SarabunPSK" w:cs="TH SarabunPSK"/>
          <w:color w:val="000000"/>
          <w:spacing w:val="10"/>
          <w:sz w:val="32"/>
          <w:szCs w:val="32"/>
          <w:cs/>
        </w:rPr>
        <w:t>กำหนดข้อยกเว้นให้ผู้มีหน้าที่จัดทำบัญชีหรือผู้ทำบัญชีไม่ต้องปฏิบัติตามมาตรฐานการบัญชี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ในเรื่องใดเรื่องหนึ่งหรือส่วนใดส่วนหนึ่ง</w:t>
      </w:r>
    </w:p>
    <w:p w14:paraId="661DDAE3" w14:textId="77777777" w:rsidR="00267722" w:rsidRPr="005F6D7F" w:rsidRDefault="00267722" w:rsidP="00766721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(๖) คุณสมบัติและเงื่อนไขของการเป็นผู้ทำบัญชีตามพระราชบัญญัตินี้</w:t>
      </w:r>
    </w:p>
    <w:p w14:paraId="226323A3" w14:textId="77777777" w:rsidR="00267722" w:rsidRPr="005F6D7F" w:rsidRDefault="00267722" w:rsidP="00766721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ในการประกาศข้อกำหนดตามวรรคหนึ่ง ให้อธิบดีคำนึงถึงมาตรฐานการบัญชีและข้อคิดเห็นของหน่วยงานที่เกี่ยวข้องและสถาบันวิชาชีพบัญชี</w:t>
      </w:r>
    </w:p>
    <w:p w14:paraId="505AF0A4" w14:textId="77777777" w:rsidR="00267722" w:rsidRPr="005F6D7F" w:rsidRDefault="00267722" w:rsidP="00766721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ข้อกำหนดตาม (๕) และ (๖) ต้องได้รับความเห็นชอบจากรัฐมนตรีด้วย</w:t>
      </w:r>
    </w:p>
    <w:p w14:paraId="4BCEA7E8" w14:textId="77777777" w:rsidR="00267722" w:rsidRPr="005F6D7F" w:rsidRDefault="00267722" w:rsidP="00F923D0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>ข้อกำหนดตาม (๑) (๒) (๓) และ (๔) หากเรื่องนั้นมีกฎหมายเฉพาะบัญญัติไว้เป็นอย่างอื่น เมื่อผู้มีหน้าที่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จัดทำบัญชีปฏิบัติตามกฎหมายเฉพาะนั้นแล้ว ให้ถือว่าได้จัดทำบัญชีโดยถูกต้องตามพระราชบัญญัตินี้แล้ว</w:t>
      </w:r>
    </w:p>
    <w:p w14:paraId="520C5170" w14:textId="77777777" w:rsidR="00305E68" w:rsidRPr="005F6D7F" w:rsidRDefault="00267722" w:rsidP="00305E68">
      <w:pPr>
        <w:spacing w:before="240"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bookmarkStart w:id="8" w:name="G2"/>
      <w:r w:rsidRPr="005F6D7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หมวด ๒</w:t>
      </w:r>
      <w:bookmarkEnd w:id="8"/>
    </w:p>
    <w:p w14:paraId="3D9D0D94" w14:textId="77777777" w:rsidR="00267722" w:rsidRPr="005F6D7F" w:rsidRDefault="00267722" w:rsidP="00305E68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ผู้มีหน้าที่จัดทำบัญชี</w:t>
      </w:r>
    </w:p>
    <w:p w14:paraId="4D1EC314" w14:textId="307A1021" w:rsidR="00305E68" w:rsidRPr="005F6D7F" w:rsidRDefault="005F6D7F" w:rsidP="00305E68">
      <w:pPr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16"/>
          <w:szCs w:val="16"/>
          <w:u w:val="thick"/>
        </w:rPr>
      </w:pPr>
      <w:r>
        <w:rPr>
          <w:rFonts w:ascii="TH SarabunPSK" w:eastAsia="Times New Roman" w:hAnsi="TH SarabunPSK" w:cs="TH SarabunPSK"/>
          <w:color w:val="000000"/>
          <w:sz w:val="16"/>
          <w:szCs w:val="16"/>
          <w:u w:val="thick"/>
        </w:rPr>
        <w:tab/>
      </w:r>
      <w:r>
        <w:rPr>
          <w:rFonts w:ascii="TH SarabunPSK" w:eastAsia="Times New Roman" w:hAnsi="TH SarabunPSK" w:cs="TH SarabunPSK"/>
          <w:color w:val="000000"/>
          <w:sz w:val="16"/>
          <w:szCs w:val="16"/>
          <w:u w:val="thick"/>
        </w:rPr>
        <w:tab/>
      </w:r>
    </w:p>
    <w:p w14:paraId="302EA7B7" w14:textId="77777777" w:rsidR="00267722" w:rsidRPr="005F6D7F" w:rsidRDefault="00267722" w:rsidP="00E70C61">
      <w:pPr>
        <w:spacing w:before="360"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bookmarkStart w:id="9" w:name="S8"/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มาตรา ๘</w:t>
      </w:r>
      <w:bookmarkEnd w:id="9"/>
      <w:r w:rsidRPr="005F6D7F">
        <w:rPr>
          <w:rFonts w:ascii="TH SarabunPSK" w:eastAsia="Times New Roman" w:hAnsi="TH SarabunPSK" w:cs="TH SarabunPSK"/>
          <w:color w:val="000000"/>
          <w:sz w:val="32"/>
          <w:szCs w:val="32"/>
        </w:rPr>
        <w:t>  </w:t>
      </w:r>
      <w:r w:rsidRPr="005F6D7F">
        <w:rPr>
          <w:rFonts w:ascii="TH SarabunPSK" w:eastAsia="Times New Roman" w:hAnsi="TH SarabunPSK" w:cs="TH SarabunPSK"/>
          <w:color w:val="000000"/>
          <w:spacing w:val="4"/>
          <w:sz w:val="32"/>
          <w:szCs w:val="32"/>
          <w:cs/>
        </w:rPr>
        <w:t>ให้ห้างหุ้นส่วนจดทะเบียน บริษัทจำกัด บริษัทมหาชนจำกัด ที่จัดตั้งขึ้นตามกฎหมายไทย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5F6D7F">
        <w:rPr>
          <w:rFonts w:ascii="TH SarabunPSK" w:eastAsia="Times New Roman" w:hAnsi="TH SarabunPSK" w:cs="TH SarabunPSK"/>
          <w:color w:val="000000"/>
          <w:spacing w:val="6"/>
          <w:sz w:val="32"/>
          <w:szCs w:val="32"/>
          <w:cs/>
        </w:rPr>
        <w:t>นิติบุคคลที่ตั้งขึ้นตามกฎหมายต่างประเทศที่ประกอบธุรกิจในประเทศไทย กิจการร่วมค้าตามประมวลรัษฎากร เป็น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ผู้มีหน้าที่จัดทำบัญชี และต้องจัดให้มีการทำบัญชีสำหรับการประกอบธุรกิจของตนโดยมีรายละเอียด หลักเกณฑ์ และวิธีการตามที่บัญญัติไว้ในพระราชบัญญัตินี้</w:t>
      </w:r>
    </w:p>
    <w:p w14:paraId="08E4DBF8" w14:textId="77777777" w:rsidR="00267722" w:rsidRPr="005F6D7F" w:rsidRDefault="00267722" w:rsidP="006D4C99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ในกรณีที่ผู้มีหน้าที่จัดทำบัญชีประกอบธุรกิจเป็นประจำในสถานที่หลายแห่งแยกจากกัน ให้ผู้มีหน้าที่รับผิดชอบในการจัดการธุรกิจในสถานที่นั้นเป็นผู้มีหน้าที่จัดทำบัญชี</w:t>
      </w:r>
    </w:p>
    <w:p w14:paraId="4ED76D51" w14:textId="77777777" w:rsidR="00267722" w:rsidRPr="005F6D7F" w:rsidRDefault="00267722" w:rsidP="006D4C99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ในกรณีที่ผู้มีหน้าที่จัดทำบัญชีเป็นกิจการร่วมค้าตามประมวลรัษฎากร ให้บุคคลซึ่งรับผิดชอบในการดำเนินการของกิจการนั้นเป็นผู้มีหน้าที่จัดทำบัญชี</w:t>
      </w:r>
    </w:p>
    <w:p w14:paraId="3989AD6B" w14:textId="77777777" w:rsidR="00267722" w:rsidRPr="005F6D7F" w:rsidRDefault="00267722" w:rsidP="006D4C99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รัฐมนตรีโดยความเห็นชอบของคณะรัฐมนตรีมีอำนาจประกาศในราชกิจจานุเบกษา กำหนดให้บุคคล</w:t>
      </w:r>
      <w:r w:rsidRPr="005F6D7F">
        <w:rPr>
          <w:rFonts w:ascii="TH SarabunPSK" w:eastAsia="Times New Roman" w:hAnsi="TH SarabunPSK" w:cs="TH SarabunPSK"/>
          <w:color w:val="000000"/>
          <w:spacing w:val="2"/>
          <w:sz w:val="32"/>
          <w:szCs w:val="32"/>
          <w:cs/>
        </w:rPr>
        <w:t>ธรรมดาใด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ห้างหุ้นส่วนที่มิได้จดทะเบียนที่ประกอบธุรกิจใดในประเทศไทยตามเงื่อนไขใดเป็นผู้มีหน้าที่จัดทำบัญชีตามพระราชบัญญัตินี้ได้</w:t>
      </w:r>
    </w:p>
    <w:p w14:paraId="71CEB869" w14:textId="77777777" w:rsidR="00267722" w:rsidRPr="005F6D7F" w:rsidRDefault="00267722" w:rsidP="005F6D7F">
      <w:pPr>
        <w:spacing w:after="0" w:line="240" w:lineRule="auto"/>
        <w:ind w:firstLine="1134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 w:rsidRPr="005F6D7F">
        <w:rPr>
          <w:rFonts w:ascii="TH SarabunPSK" w:eastAsia="Times New Roman" w:hAnsi="TH SarabunPSK" w:cs="TH SarabunPSK"/>
          <w:color w:val="000000"/>
          <w:spacing w:val="4"/>
          <w:sz w:val="32"/>
          <w:szCs w:val="32"/>
          <w:cs/>
        </w:rPr>
        <w:t>ประกาศของรัฐมนตรีตามวรรคสี่ ให้ประกาศในราชกิจจานุเบกษาล่วงหน้าไม่น้อยกว่าหกเดือน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ก่อนวันใช้บังคับ</w:t>
      </w:r>
    </w:p>
    <w:p w14:paraId="22858C7B" w14:textId="77777777" w:rsidR="00267722" w:rsidRPr="005F6D7F" w:rsidRDefault="00267722" w:rsidP="006D4C99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ในกรณีที่มีประกาศของรัฐมนตรีตามวรรคสี่ ให้อธิบดีกำหนดหลักเกณฑ์และวิธีการเกี่ยวกับวันเริ่มทำบัญชีครั้งแรก และกำหนดวิธีการจัดทำบัญชีของบุคคลธรรมดาหรือห้างหุ้นส่วนที่มิได้จดทะเบียนนั้น</w:t>
      </w:r>
    </w:p>
    <w:p w14:paraId="786B19BB" w14:textId="77777777" w:rsidR="00267722" w:rsidRPr="005F6D7F" w:rsidRDefault="00267722" w:rsidP="006D4C99">
      <w:pPr>
        <w:spacing w:before="120"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pacing w:val="-2"/>
          <w:sz w:val="32"/>
          <w:szCs w:val="32"/>
        </w:rPr>
      </w:pPr>
      <w:bookmarkStart w:id="10" w:name="S9"/>
      <w:r w:rsidRPr="005F6D7F">
        <w:rPr>
          <w:rFonts w:ascii="TH SarabunPSK" w:eastAsia="Times New Roman" w:hAnsi="TH SarabunPSK" w:cs="TH SarabunPSK"/>
          <w:color w:val="000000"/>
          <w:spacing w:val="-2"/>
          <w:sz w:val="32"/>
          <w:szCs w:val="32"/>
          <w:cs/>
        </w:rPr>
        <w:t>มาตรา ๙</w:t>
      </w:r>
      <w:bookmarkEnd w:id="10"/>
      <w:r w:rsidRPr="005F6D7F">
        <w:rPr>
          <w:rFonts w:ascii="TH SarabunPSK" w:eastAsia="Times New Roman" w:hAnsi="TH SarabunPSK" w:cs="TH SarabunPSK"/>
          <w:color w:val="000000"/>
          <w:spacing w:val="-2"/>
          <w:sz w:val="32"/>
          <w:szCs w:val="32"/>
        </w:rPr>
        <w:t>  </w:t>
      </w:r>
      <w:r w:rsidRPr="005F6D7F">
        <w:rPr>
          <w:rFonts w:ascii="TH SarabunPSK" w:eastAsia="Times New Roman" w:hAnsi="TH SarabunPSK" w:cs="TH SarabunPSK"/>
          <w:color w:val="000000"/>
          <w:spacing w:val="-2"/>
          <w:sz w:val="32"/>
          <w:szCs w:val="32"/>
          <w:cs/>
        </w:rPr>
        <w:t>ผู้มีหน้าที่จัดทำบัญชีต้องจัดให้มีการทำบัญชีนับแต่วันเริ่มทำบัญชี ดังต่อไปนี้เป็นต้นไป</w:t>
      </w:r>
    </w:p>
    <w:p w14:paraId="3FC70CFA" w14:textId="77777777" w:rsidR="00267722" w:rsidRPr="005F6D7F" w:rsidRDefault="00267722" w:rsidP="006D4C99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(๑) ห้างหุ้นส่วนจดทะเบียน บริษัทจำกัด หรือบริษัทมหาชนจำกัด ให้เริ่มทำบัญชีนับแต่วันที่ห้างหุ้นส่วนจดทะเบียน บริษัทจำกัด หรือบริษัทมหาชนจำกัดนั้น ได้รับการจดทะเบียนเป็นนิติบุคคลตามกฎหมาย</w:t>
      </w:r>
    </w:p>
    <w:p w14:paraId="524997FA" w14:textId="77777777" w:rsidR="00267722" w:rsidRPr="005F6D7F" w:rsidRDefault="00267722" w:rsidP="006D4C99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pacing w:val="4"/>
          <w:sz w:val="32"/>
          <w:szCs w:val="32"/>
          <w:cs/>
        </w:rPr>
        <w:t>(</w:t>
      </w:r>
      <w:r w:rsidRPr="005F6D7F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๒) นิติบุคคลที่ตั้งขึ้นตามกฎหมายต่างประเทศที่ประกอบธุรกิจในประเทศไทย ให้เริ่มทำบัญชีนับแต่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วันที่นิติบุคคลที่ตั้งขึ้นตามกฎหมายต่างประเทศนั้นได้เริ่มต้นประกอบธุรกิจในประเทศไทย</w:t>
      </w:r>
    </w:p>
    <w:p w14:paraId="6C5844C2" w14:textId="77777777" w:rsidR="00267722" w:rsidRPr="005F6D7F" w:rsidRDefault="00267722" w:rsidP="005E2F7C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pacing w:val="-8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pacing w:val="-8"/>
          <w:sz w:val="32"/>
          <w:szCs w:val="32"/>
          <w:cs/>
        </w:rPr>
        <w:t>(๓) กิจการร่วมค้าตามประมวลรัษฎากร ให้เริ่มทำบัญชีนับแต่วันที่กิจการร่วมค้านั้นได้เริ่มต้นประกอบกิจการ</w:t>
      </w:r>
    </w:p>
    <w:p w14:paraId="1152B8BF" w14:textId="77777777" w:rsidR="00267722" w:rsidRPr="005F6D7F" w:rsidRDefault="00267722" w:rsidP="006D4C99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(๔) </w:t>
      </w:r>
      <w:r w:rsidRPr="005F6D7F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>สถานที่ประกอบธุรกิจเป็นประจำตามมาตรา ๘ วรรคสอง ให้เริ่มทำบัญชีนับแต่วันที่สถานที่ประกอบ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ธุรกิจเป็นประจำนั้นเริ่มต้นประกอบกิจการ</w:t>
      </w:r>
    </w:p>
    <w:p w14:paraId="2D862B04" w14:textId="55C9971B" w:rsidR="00267722" w:rsidRPr="005F6D7F" w:rsidRDefault="00267722" w:rsidP="006D4C99">
      <w:pPr>
        <w:spacing w:before="120"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bookmarkStart w:id="11" w:name="S10"/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มาตรา ๑๐</w:t>
      </w:r>
      <w:bookmarkEnd w:id="11"/>
      <w:r w:rsidRPr="005F6D7F">
        <w:rPr>
          <w:rFonts w:ascii="TH SarabunPSK" w:eastAsia="Times New Roman" w:hAnsi="TH SarabunPSK" w:cs="TH SarabunPSK"/>
          <w:color w:val="000000"/>
          <w:sz w:val="32"/>
          <w:szCs w:val="32"/>
        </w:rPr>
        <w:t>  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ผู้มีหน้าที่จัดทำบัญชีต้องปิดบัญชีครั้งแรกภายในสิบสองเดือนนับแต่วันเริ่มทำบัญชี</w:t>
      </w:r>
      <w:r w:rsidR="005F6D7F">
        <w:rPr>
          <w:rFonts w:ascii="TH SarabunPSK" w:eastAsia="Times New Roman" w:hAnsi="TH SarabunPSK" w:cs="TH SarabunPSK"/>
          <w:color w:val="000000"/>
          <w:sz w:val="32"/>
          <w:szCs w:val="32"/>
        </w:rPr>
        <w:br/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ที่กำหนดตาม</w:t>
      </w:r>
      <w:r w:rsidRPr="005F6D7F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มาตรา ๘ วรรคหก หรือวันเริ่มทำบัญชีตามมาตรา ๙ แล้วแต่กรณี และปิดบัญชีทุกรอบสิบสองเดือนนับแต่วันปิดบัญชีครั้งก่อน เว้นแต่</w:t>
      </w:r>
    </w:p>
    <w:p w14:paraId="0F2CF1B4" w14:textId="77777777" w:rsidR="00267722" w:rsidRPr="005F6D7F" w:rsidRDefault="00267722" w:rsidP="006D4C99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(๑) เมื่อได้รับอนุญาตจากสารวัตรใหญ่บัญชีหรือสารวัตรบัญชีให้เปลี่ยนรอบปีบัญชีแล้วอาจปิดบัญชีก่อนครบรอบสิบสองเดือนได้</w:t>
      </w:r>
    </w:p>
    <w:p w14:paraId="4A41312D" w14:textId="48CF3E8D" w:rsidR="00267722" w:rsidRPr="005F6D7F" w:rsidRDefault="00267722" w:rsidP="006D4C99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(๒) ในกรณีมีหน้าที่จัดทำบัญชีตามมาตรา ๘ วรรคสอง ให้ปิดบัญชีพร้อมกับสำนักงานใหญ่</w:t>
      </w:r>
    </w:p>
    <w:p w14:paraId="42085A53" w14:textId="31B6CDD6" w:rsidR="00267722" w:rsidRPr="005F6D7F" w:rsidRDefault="00267722" w:rsidP="00CF316E">
      <w:pPr>
        <w:spacing w:before="120"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bookmarkStart w:id="12" w:name="S11"/>
      <w:r w:rsidRPr="005F6D7F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มาตรา ๑๑</w:t>
      </w:r>
      <w:bookmarkEnd w:id="12"/>
      <w:r w:rsidRPr="005F6D7F"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  <w:t>  </w:t>
      </w:r>
      <w:r w:rsidRPr="005F6D7F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 xml:space="preserve">ผู้มีหน้าที่จัดทำบัญชีซึ่งเป็นห้างหุ้นส่วนจดทะเบียนที่จัดตั้งขึ้นตามกฎหมายไทย </w:t>
      </w:r>
      <w:r w:rsidR="005F6D7F"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  <w:br/>
      </w:r>
      <w:r w:rsidRPr="005F6D7F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นิติบุคคล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ที่ตั้งขึ้นตามกฎหมายต่างประเทศ และกิจการร่วมค้าตามประมวลรัษฎากร ต้องจัดทำงบการเงินและยื่นงบการเงินดังกล่าวต่อสำนักงานกลางบัญชีหรือสำนักงานบัญชีประจำท้องที่ภายในห้าเดือนนับแต่วันปิดบัญชีตามมาตรา ๑๐ สำหรับกรณีของบริษัทจำกัดหรือบริษัทมหาชนจำกัดที่จัดตั้งขึ้นตามกฎหมายไทยให้ยื่นภายในหนึ่งเดือนนับแต่วันที่งบการเงินนั้นได้รับอนุมัติในที่ประชุมใหญ่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</w:rPr>
        <w:t>  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ทั้งนี้ เว้นแต่มีเหตุจำเป็นทำให้ผู้มีหน้าที่จัดทำบัญชีไม่สามารถจะปฏิบัติ</w:t>
      </w:r>
      <w:r w:rsidRPr="005F6D7F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>ตาม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กำหนดเวลาดังกล่าวได้ อธิบดีอาจพิจารณาสั่งให้ขยายหรือเลื่อนกำหนดเวลาออกไปอีกตามความจำเป็นแก่กรณีได้</w:t>
      </w:r>
    </w:p>
    <w:p w14:paraId="557DE6DC" w14:textId="77777777" w:rsidR="00267722" w:rsidRPr="005F6D7F" w:rsidRDefault="00267722" w:rsidP="00E85782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การยื่นงบการเงินให้เป็นไปตามหลักเกณฑ์และวิธีการที่อธิบดีกำหนด</w:t>
      </w:r>
    </w:p>
    <w:p w14:paraId="5A0E756A" w14:textId="77777777" w:rsidR="00267722" w:rsidRPr="005F6D7F" w:rsidRDefault="00267722" w:rsidP="00E85782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งบการเงินต้องมีรายการย่อตามที่อธิบดีประกาศกำหนดโดยความเห็นชอบของรัฐมนตรี เว้นแต่</w:t>
      </w:r>
      <w:r w:rsidRPr="005F6D7F">
        <w:rPr>
          <w:rFonts w:ascii="TH SarabunPSK" w:eastAsia="Times New Roman" w:hAnsi="TH SarabunPSK" w:cs="TH SarabunPSK"/>
          <w:color w:val="000000"/>
          <w:spacing w:val="-2"/>
          <w:sz w:val="32"/>
          <w:szCs w:val="32"/>
          <w:cs/>
        </w:rPr>
        <w:t>กรณีที่ได้มีกฎหมายเฉพาะกำหนดเพิ่มเติมจากรายการย่อของงบการเงินที่อธิบดีกำหนดไว้แล้วให้ใช้รายการย่อ</w:t>
      </w:r>
      <w:r w:rsidRPr="005F6D7F">
        <w:rPr>
          <w:rFonts w:ascii="TH SarabunPSK" w:eastAsia="Times New Roman" w:hAnsi="TH SarabunPSK" w:cs="TH SarabunPSK"/>
          <w:color w:val="000000"/>
          <w:spacing w:val="2"/>
          <w:sz w:val="32"/>
          <w:szCs w:val="32"/>
          <w:cs/>
        </w:rPr>
        <w:t>ตามที่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กำหนดในกฎหมายเฉพาะนั้น</w:t>
      </w:r>
    </w:p>
    <w:p w14:paraId="77BB4822" w14:textId="7FB4D3A3" w:rsidR="00267722" w:rsidRPr="005F6D7F" w:rsidRDefault="00267722" w:rsidP="00E85782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pacing w:val="4"/>
          <w:sz w:val="32"/>
          <w:szCs w:val="32"/>
          <w:cs/>
        </w:rPr>
        <w:t>งบการเงินต้องได้รับการตรวจสอบและแสดงความเห็นโดยผู้สอบบัญชีรับอนุญาต เว้นแต่</w:t>
      </w:r>
      <w:r w:rsidR="005F6D7F">
        <w:rPr>
          <w:rFonts w:ascii="TH SarabunPSK" w:eastAsia="Times New Roman" w:hAnsi="TH SarabunPSK" w:cs="TH SarabunPSK"/>
          <w:color w:val="000000"/>
          <w:spacing w:val="4"/>
          <w:sz w:val="32"/>
          <w:szCs w:val="32"/>
        </w:rPr>
        <w:br/>
      </w:r>
      <w:r w:rsidRPr="005F6D7F">
        <w:rPr>
          <w:rFonts w:ascii="TH SarabunPSK" w:eastAsia="Times New Roman" w:hAnsi="TH SarabunPSK" w:cs="TH SarabunPSK"/>
          <w:color w:val="000000"/>
          <w:spacing w:val="4"/>
          <w:sz w:val="32"/>
          <w:szCs w:val="32"/>
          <w:cs/>
        </w:rPr>
        <w:t>งบการเงินของ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ผู้มีหน้าที่จัดทำบัญชีซึ่งเป็นห้างหุ้นส่วนจดทะเบียนที่จัดตั้งขึ้นตามกฎหมายไทยที่มีทุน สินทรัพย์ หรือรายได้ รายการใดรายการหนึ่งหรือทุกรายการ ไม่เกินที่กำหนดโดยกฎกระทรวง</w:t>
      </w:r>
    </w:p>
    <w:p w14:paraId="66CB3E61" w14:textId="77777777" w:rsidR="00267722" w:rsidRPr="005F6D7F" w:rsidRDefault="00267722" w:rsidP="00E85782">
      <w:pPr>
        <w:spacing w:before="120"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bookmarkStart w:id="13" w:name="S12"/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มาตรา ๑๒</w:t>
      </w:r>
      <w:bookmarkEnd w:id="13"/>
      <w:r w:rsidRPr="005F6D7F">
        <w:rPr>
          <w:rFonts w:ascii="TH SarabunPSK" w:eastAsia="Times New Roman" w:hAnsi="TH SarabunPSK" w:cs="TH SarabunPSK"/>
          <w:color w:val="000000"/>
          <w:sz w:val="32"/>
          <w:szCs w:val="32"/>
        </w:rPr>
        <w:t>  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ในการจัดทำบัญชี ผู้มีหน้าที่จัดทำบัญชีต้องส่งมอบเอกสารที่ต้องใช้ประกอบการลงบัญชี</w:t>
      </w:r>
      <w:r w:rsidRPr="005F6D7F">
        <w:rPr>
          <w:rFonts w:ascii="TH SarabunPSK" w:eastAsia="Times New Roman" w:hAnsi="TH SarabunPSK" w:cs="TH SarabunPSK"/>
          <w:color w:val="000000"/>
          <w:spacing w:val="6"/>
          <w:sz w:val="32"/>
          <w:szCs w:val="32"/>
          <w:cs/>
        </w:rPr>
        <w:t>ให้แก่ผู้ทำบัญชีให้ถูกต้องครบถ้วน เพื่อให้บัญชีที่จัดทำขึ้นสามารถแสดงผลการดำเนินงาน ฐานะการเงิน หรือ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การเปลี่ยนแปลงฐานะการเงินที่เป็นอยู่ตามความเป็นจริงและตามมาตรฐานการบัญชี</w:t>
      </w:r>
    </w:p>
    <w:p w14:paraId="1E24FD29" w14:textId="77777777" w:rsidR="00267722" w:rsidRPr="005F6D7F" w:rsidRDefault="00267722" w:rsidP="00E85782">
      <w:pPr>
        <w:spacing w:before="120"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bookmarkStart w:id="14" w:name="S13"/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มาตรา ๑๓</w:t>
      </w:r>
      <w:bookmarkEnd w:id="14"/>
      <w:r w:rsidRPr="005F6D7F">
        <w:rPr>
          <w:rFonts w:ascii="TH SarabunPSK" w:eastAsia="Times New Roman" w:hAnsi="TH SarabunPSK" w:cs="TH SarabunPSK"/>
          <w:color w:val="000000"/>
          <w:sz w:val="32"/>
          <w:szCs w:val="32"/>
        </w:rPr>
        <w:t>  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ผู้มีหน้าที่จัดทำบัญชีต้องเก็บรักษาบัญชีและเอกสารที่ต้องใช้ประกอบการลงบัญชีไว้ ณ </w:t>
      </w:r>
      <w:r w:rsidRPr="005F6D7F">
        <w:rPr>
          <w:rFonts w:ascii="TH SarabunPSK" w:eastAsia="Times New Roman" w:hAnsi="TH SarabunPSK" w:cs="TH SarabunPSK"/>
          <w:color w:val="000000"/>
          <w:spacing w:val="4"/>
          <w:sz w:val="32"/>
          <w:szCs w:val="32"/>
          <w:cs/>
        </w:rPr>
        <w:t>สถานที่ทำการ หรือสถานที่ที่ใช้เป็นที่ทำการผลิตหรือเก็บสินค้าเป็นประจำหรือสถานที่ที่ใช้เป็นที่ทำงานประจำ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เว้นแต่ผู้มีหน้าที่จัดทำบัญชีจะ</w:t>
      </w:r>
      <w:r w:rsidRPr="005F6D7F">
        <w:rPr>
          <w:rFonts w:ascii="TH SarabunPSK" w:eastAsia="Times New Roman" w:hAnsi="TH SarabunPSK" w:cs="TH SarabunPSK"/>
          <w:color w:val="000000"/>
          <w:spacing w:val="-2"/>
          <w:sz w:val="32"/>
          <w:szCs w:val="32"/>
          <w:cs/>
        </w:rPr>
        <w:t>ได้รับอนุญาตจากสารวัตรใหญ่บัญชีหรือสารวัตรบัญชีให้เก็บรักษาบัญชีและเอกสารที่ต้องใช้ประกอบการลงบัญชีไว้ ณ สถานที่อื่นได้</w:t>
      </w:r>
    </w:p>
    <w:p w14:paraId="0C10D348" w14:textId="77777777" w:rsidR="00267722" w:rsidRPr="005F6D7F" w:rsidRDefault="00267722" w:rsidP="00E85782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pacing w:val="4"/>
          <w:sz w:val="32"/>
          <w:szCs w:val="32"/>
          <w:cs/>
        </w:rPr>
        <w:t>การขออนุญาตและการอนุญาตตามวรรคหนึ่งให้เป็นไปตามหลักเกณฑ์และวิธีการที่อธิบดีกำหนด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ในระหว่างรอการอนุญาตให้ผู้มีหน้าที่จัดทำบัญชีเก็บรักษาบัญชีและเอกสารที่ต้องใช้ประกอบการลงบัญชีไว้ในสถานที่ที่ยื่นขอนั้นไปพลางก่อนได้</w:t>
      </w:r>
    </w:p>
    <w:p w14:paraId="7C862C45" w14:textId="77777777" w:rsidR="00267722" w:rsidRPr="005F6D7F" w:rsidRDefault="00267722" w:rsidP="00E85782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กรณีที่จัดทำบัญชีด้วยเครื่องคอมพิวเตอร์หรือเครื่องมืออื่นใดในสถานที่อื่นใดในราชอาณาจักรที่มิใช่สถานที่ตามวรรคหนึ่ง แต่มีการเชื่อมโยงเครือข่ายคอมพิวเตอร์หรือเครื่องมือนั้นมายังสถานที่ตามวรรคหนึ่ง กรณีดังกล่าวนี้ให้ถือว่าได้มีการเก็บรักษาบัญชีไว้ ณ สถานที่ตามวรรคหนึ่งแล้ว</w:t>
      </w:r>
    </w:p>
    <w:p w14:paraId="425D5F55" w14:textId="77777777" w:rsidR="00267722" w:rsidRPr="005F6D7F" w:rsidRDefault="00267722" w:rsidP="00AB495A">
      <w:pPr>
        <w:spacing w:before="120"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bookmarkStart w:id="15" w:name="S14"/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มาตรา ๑๔</w:t>
      </w:r>
      <w:bookmarkEnd w:id="15"/>
      <w:r w:rsidRPr="005F6D7F">
        <w:rPr>
          <w:rFonts w:ascii="TH SarabunPSK" w:eastAsia="Times New Roman" w:hAnsi="TH SarabunPSK" w:cs="TH SarabunPSK"/>
          <w:color w:val="000000"/>
          <w:sz w:val="32"/>
          <w:szCs w:val="32"/>
        </w:rPr>
        <w:t>  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มีหน้าที่จัดทำบัญชีต้องเก็บรักษาบัญชีและเอกสารที่ต้องใช้ประกอบการลงบัญชีไว้เป็นเวลาไม่น้อยกว่าห้าปีนับแต่วันปิดบัญชีหรือจนกว่าจะมีการส่งมอบบัญชีและเอกสารตามมาตรา ๑๗</w:t>
      </w:r>
    </w:p>
    <w:p w14:paraId="131F1AEB" w14:textId="77777777" w:rsidR="00267722" w:rsidRPr="005F6D7F" w:rsidRDefault="00267722" w:rsidP="00AB495A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เพื่อประโยชน์ในการตรวจสอบบัญชีของกิจการประเภทใดประเภทหนึ่ง ให้อธิบดีโดยความเห็นชอบของรัฐมนตรีมีอำนาจกำหนดให้ผู้มีหน้าที่จัดทำบัญชีเก็บรักษาบัญชีและเอกสารที่ต้องใช้ประกอบการลงบัญชีไว้เกินห้าปีแต่ต้องไม่เกินเจ็ดปีได้</w:t>
      </w:r>
    </w:p>
    <w:p w14:paraId="2B587773" w14:textId="77777777" w:rsidR="00267722" w:rsidRPr="005F6D7F" w:rsidRDefault="00267722" w:rsidP="00AB495A">
      <w:pPr>
        <w:spacing w:before="120"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bookmarkStart w:id="16" w:name="S15"/>
      <w:r w:rsidRPr="005F6D7F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มาตรา ๑๕</w:t>
      </w:r>
      <w:bookmarkEnd w:id="16"/>
      <w:r w:rsidRPr="005F6D7F"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  <w:t>  </w:t>
      </w:r>
      <w:r w:rsidRPr="005F6D7F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ถ้าบัญชีหรือเอกสารที่ต้องใช้ประกอบการลงบัญชีสูญหายหรือเสียหาย ให้ผู้มีหน้าที่จัดทำ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บัญชีแจ้งต่อสารวัตรใหญ่บัญชีหรือสารวัตรบัญชีตามหลักเกณฑ์และวิธีการที่อธิบดีกำหนดภายในสิบห้าวันนับแต่วันที่ทราบหรือควรทราบถึงการสูญหายหรือเสียหายนั้น</w:t>
      </w:r>
    </w:p>
    <w:p w14:paraId="7BEB3497" w14:textId="45C4D32A" w:rsidR="00267722" w:rsidRPr="005F6D7F" w:rsidRDefault="00267722" w:rsidP="00E70C61">
      <w:pPr>
        <w:spacing w:before="120"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pacing w:val="-6"/>
          <w:sz w:val="32"/>
          <w:szCs w:val="32"/>
        </w:rPr>
      </w:pPr>
      <w:bookmarkStart w:id="17" w:name="S16"/>
      <w:r w:rsidRPr="005F6D7F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>มาตรา ๑๖</w:t>
      </w:r>
      <w:bookmarkEnd w:id="17"/>
      <w:r w:rsidRPr="005F6D7F">
        <w:rPr>
          <w:rFonts w:ascii="TH SarabunPSK" w:eastAsia="Times New Roman" w:hAnsi="TH SarabunPSK" w:cs="TH SarabunPSK"/>
          <w:color w:val="000000"/>
          <w:spacing w:val="-6"/>
          <w:sz w:val="32"/>
          <w:szCs w:val="32"/>
        </w:rPr>
        <w:t>  </w:t>
      </w:r>
      <w:r w:rsidRPr="005F6D7F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>ในกรณีที่สารวัตรใหญ่บัญชีหรือสารวัตรบัญชีตรวจพบว่าบัญชีและเอกสารที่ต้องใช้ประกอบ</w:t>
      </w:r>
      <w:r w:rsidRPr="005F6D7F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การลงบัญชีที่เป็นสาระสำคัญแก่การจัดทำบัญชีสูญหายหรือถูกทำลาย หรือปรากฏว่าบัญชีและเอกสารดังกล่าวมิได้เก็บไว้ในที่ปลอดภัย ให้สันนิษฐานว่าผู้มีหน้าที่จัดทำบัญชีมีเจตนาทำให้เสียหาย ทำลาย ซ่อนเร้น หรือทำให้สูญหาย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หรือทำให้</w:t>
      </w:r>
      <w:r w:rsidRPr="005F6D7F">
        <w:rPr>
          <w:rFonts w:ascii="TH SarabunPSK" w:eastAsia="Times New Roman" w:hAnsi="TH SarabunPSK" w:cs="TH SarabunPSK"/>
          <w:color w:val="000000"/>
          <w:spacing w:val="-8"/>
          <w:sz w:val="32"/>
          <w:szCs w:val="32"/>
          <w:cs/>
        </w:rPr>
        <w:t>ไร้ประโยชน์ซึ่งบัญชีหรือเอกสารนั้น</w:t>
      </w:r>
      <w:r w:rsidRPr="005F6D7F">
        <w:rPr>
          <w:rFonts w:ascii="TH SarabunPSK" w:eastAsia="Times New Roman" w:hAnsi="TH SarabunPSK" w:cs="TH SarabunPSK"/>
          <w:color w:val="000000"/>
          <w:spacing w:val="-8"/>
          <w:sz w:val="32"/>
          <w:szCs w:val="32"/>
        </w:rPr>
        <w:t> </w:t>
      </w:r>
      <w:r w:rsidRPr="005F6D7F">
        <w:rPr>
          <w:rFonts w:ascii="TH SarabunPSK" w:eastAsia="Times New Roman" w:hAnsi="TH SarabunPSK" w:cs="TH SarabunPSK"/>
          <w:color w:val="000000"/>
          <w:spacing w:val="-8"/>
          <w:sz w:val="32"/>
          <w:szCs w:val="32"/>
          <w:cs/>
        </w:rPr>
        <w:t>เว้นแต่ผู้มีหน้าที่จัดทำบัญชีจะพิสูจน์ให้เชื่อได้ว่าตน</w:t>
      </w:r>
      <w:r w:rsidR="005F6D7F">
        <w:rPr>
          <w:rFonts w:ascii="TH SarabunPSK" w:eastAsia="Times New Roman" w:hAnsi="TH SarabunPSK" w:cs="TH SarabunPSK"/>
          <w:color w:val="000000"/>
          <w:spacing w:val="-8"/>
          <w:sz w:val="32"/>
          <w:szCs w:val="32"/>
        </w:rPr>
        <w:br/>
      </w:r>
      <w:r w:rsidRPr="005F6D7F">
        <w:rPr>
          <w:rFonts w:ascii="TH SarabunPSK" w:eastAsia="Times New Roman" w:hAnsi="TH SarabunPSK" w:cs="TH SarabunPSK"/>
          <w:color w:val="000000"/>
          <w:spacing w:val="-8"/>
          <w:sz w:val="32"/>
          <w:szCs w:val="32"/>
          <w:cs/>
        </w:rPr>
        <w:t>ได้ใช้ความระมัด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ระวังตามสมควรแก่กรณีแล้ว เพื่อป้องกันมิให้บัญชีหรือเอกสารที่ต้องใช้ประกอบการลงบัญชี</w:t>
      </w:r>
      <w:r w:rsidR="005F6D7F">
        <w:rPr>
          <w:rFonts w:ascii="TH SarabunPSK" w:eastAsia="Times New Roman" w:hAnsi="TH SarabunPSK" w:cs="TH SarabunPSK"/>
          <w:color w:val="000000"/>
          <w:sz w:val="32"/>
          <w:szCs w:val="32"/>
        </w:rPr>
        <w:br/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สูญหายหรือเสียหาย</w:t>
      </w:r>
    </w:p>
    <w:p w14:paraId="094D7F71" w14:textId="2AE5CC19" w:rsidR="00267722" w:rsidRPr="005F6D7F" w:rsidRDefault="00267722" w:rsidP="00410D1A">
      <w:pPr>
        <w:spacing w:before="120"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bookmarkStart w:id="18" w:name="S17"/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มาตรา ๑๗</w:t>
      </w:r>
      <w:bookmarkEnd w:id="18"/>
      <w:r w:rsidRPr="005F6D7F">
        <w:rPr>
          <w:rFonts w:ascii="TH SarabunPSK" w:eastAsia="Times New Roman" w:hAnsi="TH SarabunPSK" w:cs="TH SarabunPSK"/>
          <w:color w:val="000000"/>
          <w:sz w:val="32"/>
          <w:szCs w:val="32"/>
        </w:rPr>
        <w:t>  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เมื่อผู้มีหน้าที่จัดทำบัญชีเลิกประกอบธุรกิจด้วยเหตุใด ๆ โดยมิได้มีการชำระบัญชี </w:t>
      </w:r>
      <w:r w:rsidR="005F6D7F">
        <w:rPr>
          <w:rFonts w:ascii="TH SarabunPSK" w:eastAsia="Times New Roman" w:hAnsi="TH SarabunPSK" w:cs="TH SarabunPSK"/>
          <w:color w:val="000000"/>
          <w:sz w:val="32"/>
          <w:szCs w:val="32"/>
        </w:rPr>
        <w:br/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ส่งมอบบัญชีและเอกสารที่ต้องใช้ประกอบการลงบัญชีแก่สารวัตรใหญ่บัญชีหรือสารวัตรบัญชีภายในเก้าสิบวันนับแต่วันเลิกประกอบธุรกิจ และให้สารวัตรใหญ่บัญชีหรือสารวัตรบัญชีเก็บรักษาบัญชีและเอกสารที่ต้องใช้ประกอบการลงบัญชีดังกล่าวไว้ไม่น้อยกว่าห้าปี</w:t>
      </w:r>
    </w:p>
    <w:p w14:paraId="7D1ECBD1" w14:textId="4CD3ACC1" w:rsidR="00267722" w:rsidRPr="005F6D7F" w:rsidRDefault="00267722" w:rsidP="00E70C61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pacing w:val="-2"/>
          <w:sz w:val="32"/>
          <w:szCs w:val="32"/>
          <w:cs/>
        </w:rPr>
        <w:t>เมื่อผู้มีหน้าที่จัดทำบัญชีร้องขอ ให้สารวัตรใหญ่บัญชีหรือสารวัตรบัญชีมีอำนาจขยายเวลาการ</w:t>
      </w:r>
      <w:r w:rsidR="005F6D7F">
        <w:rPr>
          <w:rFonts w:ascii="TH SarabunPSK" w:eastAsia="Times New Roman" w:hAnsi="TH SarabunPSK" w:cs="TH SarabunPSK"/>
          <w:color w:val="000000"/>
          <w:spacing w:val="-2"/>
          <w:sz w:val="32"/>
          <w:szCs w:val="32"/>
        </w:rPr>
        <w:br/>
      </w:r>
      <w:r w:rsidRPr="005F6D7F">
        <w:rPr>
          <w:rFonts w:ascii="TH SarabunPSK" w:eastAsia="Times New Roman" w:hAnsi="TH SarabunPSK" w:cs="TH SarabunPSK"/>
          <w:color w:val="000000"/>
          <w:spacing w:val="-2"/>
          <w:sz w:val="32"/>
          <w:szCs w:val="32"/>
          <w:cs/>
        </w:rPr>
        <w:t>ส่งมอบ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บัญชีและเอกสารตามวรรคหนึ่งได้ แต่ระยะเวลาที่ขยายเมื่อรวมกันแล้วต้องไม่เกินหนึ่งร้อยแปดสิบวันนับแต่วันเลิกประกอบธุรกิจ</w:t>
      </w:r>
    </w:p>
    <w:p w14:paraId="217E12DB" w14:textId="77777777" w:rsidR="00267722" w:rsidRPr="005F6D7F" w:rsidRDefault="00267722" w:rsidP="00895C06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ในกรณีที่ผู้มีหน้าที่จัดทำบัญชีส่งมอบบัญชีและเอกสารที่ต้องใช้ประกอบการลงบัญชีไม่ครบถ้วนถูกต้อง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5F6D7F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>สารวัตรใหญ่บัญชีหรือสารวัตรบัญชีมีอำนาจเรียกให้ผู้มีหน้าที่จัดทำบัญชีส่งมอบบัญชีและเอกสารที่ต้องใช้ประกอบ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การลงบัญชีให้ครบถ้วนถูกต้องภายในเวลาที่กำหนด</w:t>
      </w:r>
    </w:p>
    <w:p w14:paraId="7CA60DD5" w14:textId="20004A1C" w:rsidR="00B92A0E" w:rsidRPr="005F6D7F" w:rsidRDefault="00267722" w:rsidP="00E70C61">
      <w:pPr>
        <w:spacing w:before="120"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bookmarkStart w:id="19" w:name="S18"/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มาตรา ๑๘</w:t>
      </w:r>
      <w:bookmarkEnd w:id="19"/>
      <w:r w:rsidR="00E70C61"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5F6D7F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งบการเงิน บัญชี และเอกสารที่สารวัตรใหญ่บัญชีหรือสารวัตรบัญชีได้รับและเก็บรักษาไว้ตามมาตรา ๑๑</w:t>
      </w:r>
      <w:r w:rsidRPr="005F6D7F">
        <w:rPr>
          <w:rFonts w:ascii="TH SarabunPSK" w:eastAsia="Times New Roman" w:hAnsi="TH SarabunPSK" w:cs="TH SarabunPSK"/>
          <w:color w:val="000000"/>
          <w:spacing w:val="4"/>
          <w:sz w:val="32"/>
          <w:szCs w:val="32"/>
          <w:cs/>
        </w:rPr>
        <w:t xml:space="preserve"> หรือมาตรา ๑๗ ผู้มีส่วนได้เสียหรือบุคคลทั่วไปอาจขอตรวจดูหรือขอภาพถ่ายสำเนาได้โดยเสีย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ค่าใช้จ่ายตามที่อธิบดีกำหนด</w:t>
      </w:r>
      <w:bookmarkStart w:id="20" w:name="G3"/>
    </w:p>
    <w:p w14:paraId="5FF50DE8" w14:textId="77777777" w:rsidR="005F6D7F" w:rsidRDefault="005F6D7F" w:rsidP="005F6D7F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96DA004" w14:textId="122CE90B" w:rsidR="00B92A0E" w:rsidRPr="005F6D7F" w:rsidRDefault="00267722" w:rsidP="005F6D7F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หมวด ๓</w:t>
      </w:r>
      <w:bookmarkEnd w:id="20"/>
    </w:p>
    <w:p w14:paraId="4DA061D7" w14:textId="77777777" w:rsidR="00267722" w:rsidRPr="005F6D7F" w:rsidRDefault="00267722" w:rsidP="00B92A0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ผู้ทำบัญชี</w:t>
      </w:r>
    </w:p>
    <w:p w14:paraId="1CD64B47" w14:textId="67FA4426" w:rsidR="00B92A0E" w:rsidRPr="005F6D7F" w:rsidRDefault="005F6D7F" w:rsidP="00B92A0E">
      <w:pPr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16"/>
          <w:szCs w:val="16"/>
          <w:u w:val="thick"/>
        </w:rPr>
      </w:pPr>
      <w:r>
        <w:rPr>
          <w:rFonts w:ascii="TH SarabunPSK" w:eastAsia="Times New Roman" w:hAnsi="TH SarabunPSK" w:cs="TH SarabunPSK"/>
          <w:color w:val="000000"/>
          <w:sz w:val="16"/>
          <w:szCs w:val="16"/>
          <w:u w:val="thick"/>
        </w:rPr>
        <w:tab/>
      </w:r>
      <w:r>
        <w:rPr>
          <w:rFonts w:ascii="TH SarabunPSK" w:eastAsia="Times New Roman" w:hAnsi="TH SarabunPSK" w:cs="TH SarabunPSK"/>
          <w:color w:val="000000"/>
          <w:sz w:val="16"/>
          <w:szCs w:val="16"/>
          <w:u w:val="thick"/>
        </w:rPr>
        <w:tab/>
      </w:r>
    </w:p>
    <w:p w14:paraId="3659E43F" w14:textId="77777777" w:rsidR="005F6D7F" w:rsidRDefault="005F6D7F" w:rsidP="005F6D7F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bookmarkStart w:id="21" w:name="S19"/>
    </w:p>
    <w:p w14:paraId="641291EC" w14:textId="02FFE45C" w:rsidR="00267722" w:rsidRPr="005F6D7F" w:rsidRDefault="00267722" w:rsidP="005F6D7F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มาตรา ๑๙</w:t>
      </w:r>
      <w:bookmarkEnd w:id="21"/>
      <w:r w:rsidRPr="005F6D7F">
        <w:rPr>
          <w:rFonts w:ascii="TH SarabunPSK" w:eastAsia="Times New Roman" w:hAnsi="TH SarabunPSK" w:cs="TH SarabunPSK"/>
          <w:color w:val="000000"/>
          <w:sz w:val="32"/>
          <w:szCs w:val="32"/>
        </w:rPr>
        <w:t>  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ผู้มีหน้าที่จัดทำบัญชีต้องจัดให้มีผู้ทำบัญชีซึ่งเป็นผู้มีคุณสมบัติตามที่อธิบดีกำหนดตาม</w:t>
      </w:r>
      <w:r w:rsidRPr="005F6D7F">
        <w:rPr>
          <w:rFonts w:ascii="TH SarabunPSK" w:eastAsia="Times New Roman" w:hAnsi="TH SarabunPSK" w:cs="TH SarabunPSK"/>
          <w:color w:val="000000"/>
          <w:spacing w:val="4"/>
          <w:sz w:val="32"/>
          <w:szCs w:val="32"/>
          <w:cs/>
        </w:rPr>
        <w:t>มาตรา ๗ (๖) เพื่อจัดทำบัญชีตามพระราชบัญญัตินี้ และมีหน้าที่ควบคุมดูแลผู้ทำบัญชีให้จัดทำบัญชี</w:t>
      </w:r>
      <w:r w:rsidR="005F6D7F">
        <w:rPr>
          <w:rFonts w:ascii="TH SarabunPSK" w:eastAsia="Times New Roman" w:hAnsi="TH SarabunPSK" w:cs="TH SarabunPSK"/>
          <w:color w:val="000000"/>
          <w:spacing w:val="4"/>
          <w:sz w:val="32"/>
          <w:szCs w:val="32"/>
        </w:rPr>
        <w:br/>
      </w:r>
      <w:r w:rsidRPr="005F6D7F">
        <w:rPr>
          <w:rFonts w:ascii="TH SarabunPSK" w:eastAsia="Times New Roman" w:hAnsi="TH SarabunPSK" w:cs="TH SarabunPSK"/>
          <w:color w:val="000000"/>
          <w:spacing w:val="4"/>
          <w:sz w:val="32"/>
          <w:szCs w:val="32"/>
          <w:cs/>
        </w:rPr>
        <w:t>ให้ตรงต่อ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ความเป็นจริงและถูกต้องตามพระราชบัญญัตินี้</w:t>
      </w:r>
    </w:p>
    <w:p w14:paraId="3774EE3D" w14:textId="77777777" w:rsidR="00267722" w:rsidRPr="005F6D7F" w:rsidRDefault="00267722" w:rsidP="00895C06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ผู้มีหน้าที่จัดทำบัญชีซึ่งเป็นบุคคลธรรมดาจะเป็นผู้ทำบัญชีสำหรับกิจการของตนเองก็ได้</w:t>
      </w:r>
    </w:p>
    <w:p w14:paraId="1BE47C65" w14:textId="77777777" w:rsidR="00D02A04" w:rsidRPr="005F6D7F" w:rsidRDefault="00267722" w:rsidP="00D02A04">
      <w:pPr>
        <w:spacing w:before="120"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bookmarkStart w:id="22" w:name="S20"/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มาตรา ๒๐</w:t>
      </w:r>
      <w:bookmarkEnd w:id="22"/>
      <w:r w:rsidRPr="005F6D7F">
        <w:rPr>
          <w:rFonts w:ascii="TH SarabunPSK" w:eastAsia="Times New Roman" w:hAnsi="TH SarabunPSK" w:cs="TH SarabunPSK"/>
          <w:color w:val="000000"/>
          <w:sz w:val="32"/>
          <w:szCs w:val="32"/>
        </w:rPr>
        <w:t>  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ผู้ทำบัญชีต้องจัดทำบัญชีเพื่อให้มีการแสดงผลการดำเนินงาน ฐานะการเงิน หรือการเปลี่ยนแปลงฐานะการเงินของผู้มีหน้าที่จัดทำบัญชีที่เป็นอยู่ตามความเป็นจริงและตามมาตรฐานการบัญชี โดยมีเอกสารที่ต้องใช้ประกอบการลงบัญชีให้ถูกต้องครบถ้วน</w:t>
      </w:r>
      <w:bookmarkStart w:id="23" w:name="S21"/>
    </w:p>
    <w:p w14:paraId="30A5F4A1" w14:textId="77777777" w:rsidR="00267722" w:rsidRPr="005F6D7F" w:rsidRDefault="00267722" w:rsidP="00D02A04">
      <w:pPr>
        <w:spacing w:before="120"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มาตรา ๒๑</w:t>
      </w:r>
      <w:bookmarkEnd w:id="23"/>
      <w:r w:rsidRPr="005F6D7F">
        <w:rPr>
          <w:rFonts w:ascii="TH SarabunPSK" w:eastAsia="Times New Roman" w:hAnsi="TH SarabunPSK" w:cs="TH SarabunPSK"/>
          <w:color w:val="000000"/>
          <w:sz w:val="32"/>
          <w:szCs w:val="32"/>
        </w:rPr>
        <w:t>  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ในการลงรายการในบัญชี ผู้ทำบัญชีต้องปฏิบัติ ดังต่อไปนี้</w:t>
      </w:r>
    </w:p>
    <w:p w14:paraId="69A6964F" w14:textId="57235EFD" w:rsidR="00267722" w:rsidRPr="005F6D7F" w:rsidRDefault="00267722" w:rsidP="00895C06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(๑) ลงรายการเป็นภาษาไทย หากลงรายการเป็นภาษาต่างประเทศให้มีภาษาไทยกำกับ หรือ</w:t>
      </w:r>
      <w:r w:rsidR="005F6D7F"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  <w:br/>
      </w:r>
      <w:r w:rsidRPr="005F6D7F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ลงรายการเ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ป็นรหัสบัญชีให้มีคู่มือแปลรหัสที่เป็นภาษาไทยไว้</w:t>
      </w:r>
    </w:p>
    <w:p w14:paraId="36E13C07" w14:textId="77777777" w:rsidR="00267722" w:rsidRPr="005F6D7F" w:rsidRDefault="00267722" w:rsidP="00895C06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(๒) เขียนด้วยหมึก ดีดพิมพ์ ตีพิมพ์ หรือทำด้วยวิธีอื่นใดที่ได้ผลในทำนองเดียวกัน</w:t>
      </w:r>
    </w:p>
    <w:p w14:paraId="2C2AFF20" w14:textId="77777777" w:rsidR="005F6D7F" w:rsidRDefault="005F6D7F" w:rsidP="005F6D7F">
      <w:pPr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bookmarkStart w:id="24" w:name="G4"/>
    </w:p>
    <w:p w14:paraId="79C89E86" w14:textId="161E86ED" w:rsidR="00267722" w:rsidRPr="005F6D7F" w:rsidRDefault="00267722" w:rsidP="005F6D7F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หมวด ๔</w:t>
      </w:r>
      <w:bookmarkEnd w:id="24"/>
    </w:p>
    <w:p w14:paraId="20766D8C" w14:textId="77777777" w:rsidR="00267722" w:rsidRPr="005F6D7F" w:rsidRDefault="00267722" w:rsidP="00895C06">
      <w:pPr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การตรวจสอบ</w:t>
      </w:r>
    </w:p>
    <w:p w14:paraId="7A5558DD" w14:textId="4DD38C4C" w:rsidR="00EB705B" w:rsidRPr="005F6D7F" w:rsidRDefault="005F6D7F" w:rsidP="00895C06">
      <w:pPr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16"/>
          <w:szCs w:val="16"/>
          <w:u w:val="thick"/>
        </w:rPr>
      </w:pPr>
      <w:r>
        <w:rPr>
          <w:rFonts w:ascii="TH SarabunPSK" w:eastAsia="Times New Roman" w:hAnsi="TH SarabunPSK" w:cs="TH SarabunPSK"/>
          <w:color w:val="000000"/>
          <w:sz w:val="16"/>
          <w:szCs w:val="16"/>
          <w:u w:val="thick"/>
        </w:rPr>
        <w:tab/>
      </w:r>
      <w:r>
        <w:rPr>
          <w:rFonts w:ascii="TH SarabunPSK" w:eastAsia="Times New Roman" w:hAnsi="TH SarabunPSK" w:cs="TH SarabunPSK"/>
          <w:color w:val="000000"/>
          <w:sz w:val="16"/>
          <w:szCs w:val="16"/>
          <w:u w:val="thick"/>
        </w:rPr>
        <w:tab/>
      </w:r>
    </w:p>
    <w:p w14:paraId="27945A9B" w14:textId="77777777" w:rsidR="005F6D7F" w:rsidRDefault="005F6D7F" w:rsidP="005F6D7F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bookmarkStart w:id="25" w:name="S22"/>
    </w:p>
    <w:p w14:paraId="373F21A7" w14:textId="0A0CC954" w:rsidR="00267722" w:rsidRPr="005F6D7F" w:rsidRDefault="00267722" w:rsidP="005F6D7F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มาตรา ๒๒</w:t>
      </w:r>
      <w:bookmarkEnd w:id="25"/>
      <w:r w:rsidRPr="005F6D7F">
        <w:rPr>
          <w:rFonts w:ascii="TH SarabunPSK" w:eastAsia="Times New Roman" w:hAnsi="TH SarabunPSK" w:cs="TH SarabunPSK"/>
          <w:color w:val="000000"/>
          <w:sz w:val="32"/>
          <w:szCs w:val="32"/>
        </w:rPr>
        <w:t>  </w:t>
      </w:r>
      <w:r w:rsidRPr="005F6D7F">
        <w:rPr>
          <w:rFonts w:ascii="TH SarabunPSK" w:eastAsia="Times New Roman" w:hAnsi="TH SarabunPSK" w:cs="TH SarabunPSK"/>
          <w:color w:val="000000"/>
          <w:spacing w:val="6"/>
          <w:sz w:val="32"/>
          <w:szCs w:val="32"/>
          <w:cs/>
        </w:rPr>
        <w:t>สารวัตรใหญ่บัญชีและสารวัตรบัญชีมีอำนาจตรวจสอบบัญชีและเอกสารที่ต้องใช้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ประกอบการลงบัญชีเพื่อให้เป็นไปตามพระราชบัญญัตินี้ ในการนี้ให้มีอำนาจเข้าไปในสถานที่ทำการหรือสถานที่</w:t>
      </w:r>
      <w:r w:rsidRPr="005F6D7F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เก็บรักษาบัญชีและเอกสารที่ต้องใช้ประกอบการลงบัญชีของผู้มีหน้าที่จัดทำบัญชีหรือผู้ทำบัญชีหรือสถานที่รวบรวม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หรือประมวลข้อมูลของบุคคลดังกล่าวได้ในระหว่างเวลาทำการของสถานที่นั้น</w:t>
      </w:r>
    </w:p>
    <w:p w14:paraId="0BFAD7D1" w14:textId="77777777" w:rsidR="00267722" w:rsidRPr="005F6D7F" w:rsidRDefault="00267722" w:rsidP="008A7C7B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pacing w:val="6"/>
          <w:sz w:val="32"/>
          <w:szCs w:val="32"/>
          <w:cs/>
        </w:rPr>
        <w:t>ในกรณีที่มีเหตุอันควรเชื่อได้ว่ามีการฝ่าฝืนหรือไม่ปฏิบัติตามบทบัญญัติแห่งพระราชบัญญัตินี้ ให้</w:t>
      </w:r>
      <w:r w:rsidRPr="005F6D7F">
        <w:rPr>
          <w:rFonts w:ascii="TH SarabunPSK" w:eastAsia="Times New Roman" w:hAnsi="TH SarabunPSK" w:cs="TH SarabunPSK"/>
          <w:color w:val="000000"/>
          <w:spacing w:val="4"/>
          <w:sz w:val="32"/>
          <w:szCs w:val="32"/>
          <w:cs/>
        </w:rPr>
        <w:t>สารวัตรใหญ่บัญชีหรือสารวัตรบัญชีมีอำนาจเข้าไปในสถานที่ตามวรรคหนึ่ง เพื่อยึด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หรืออายัดบัญชีและเอกสาร</w:t>
      </w:r>
      <w:r w:rsidRPr="005F6D7F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ที่ต้องใช้ประกอบการลงบัญชีได้ในระหว่างเวลาพระอาทิตย์ขึ้นจนถึงพระอาทิตย์ตกหรือในเวลาทำการของสถานที่นั้น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5F6D7F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>เมื่อมีเหตุอันควรเชื่อได้ว่าหากเนิ่นช้ากว่าจะเอาหมายค้นมาได้ บัญชีเอกสารที่ต้องใช้ประกอบการลงบัญชี หรือเอกสาร</w:t>
      </w:r>
      <w:r w:rsidRPr="005F6D7F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หรือหลักฐานอื่นที่เกี่ยวข้องกับความผิดดังกล่าวนั้นจะถูกยักย้าย ซุกซ่อน ทำลาย หรือทำให้เปลี่ยนสภาพไปจากเดิม</w:t>
      </w:r>
    </w:p>
    <w:p w14:paraId="31361FBA" w14:textId="77777777" w:rsidR="00267722" w:rsidRPr="005F6D7F" w:rsidRDefault="00267722" w:rsidP="008A7C7B">
      <w:pPr>
        <w:spacing w:before="120"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bookmarkStart w:id="26" w:name="S23"/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มาตรา ๒๓</w:t>
      </w:r>
      <w:bookmarkEnd w:id="26"/>
      <w:r w:rsidRPr="005F6D7F">
        <w:rPr>
          <w:rFonts w:ascii="TH SarabunPSK" w:eastAsia="Times New Roman" w:hAnsi="TH SarabunPSK" w:cs="TH SarabunPSK"/>
          <w:color w:val="000000"/>
          <w:sz w:val="32"/>
          <w:szCs w:val="32"/>
        </w:rPr>
        <w:t>  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ในการปฏิบัติการตามพระราชบัญญัตินี้ สารวัตรใหญ่บัญชีและสารวัตรบัญชีต้องแสดงบัตรประจำตัวต่อผู้ที่เกี่ยวข้อง</w:t>
      </w:r>
    </w:p>
    <w:p w14:paraId="046C0242" w14:textId="7D0D9DD5" w:rsidR="00267722" w:rsidRPr="005F6D7F" w:rsidRDefault="00267722" w:rsidP="008A7C7B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บัตรประจำตัว ให้เป็นไปตามแบบที่อธิบดีกำหนดโดยประกาศในราชกิจจานุเบกษา</w:t>
      </w:r>
    </w:p>
    <w:p w14:paraId="3E9F4FBB" w14:textId="00A7151D" w:rsidR="00267722" w:rsidRPr="005F6D7F" w:rsidRDefault="00267722" w:rsidP="008A7C7B">
      <w:pPr>
        <w:spacing w:before="120"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bookmarkStart w:id="27" w:name="S24"/>
      <w:r w:rsidRPr="005F6D7F">
        <w:rPr>
          <w:rFonts w:ascii="TH SarabunPSK" w:eastAsia="Times New Roman" w:hAnsi="TH SarabunPSK" w:cs="TH SarabunPSK"/>
          <w:color w:val="000000"/>
          <w:spacing w:val="-2"/>
          <w:sz w:val="32"/>
          <w:szCs w:val="32"/>
          <w:cs/>
        </w:rPr>
        <w:t>มาตรา ๒๔</w:t>
      </w:r>
      <w:bookmarkEnd w:id="27"/>
      <w:r w:rsidRPr="005F6D7F">
        <w:rPr>
          <w:rFonts w:ascii="TH SarabunPSK" w:eastAsia="Times New Roman" w:hAnsi="TH SarabunPSK" w:cs="TH SarabunPSK"/>
          <w:color w:val="000000"/>
          <w:spacing w:val="-2"/>
          <w:sz w:val="32"/>
          <w:szCs w:val="32"/>
        </w:rPr>
        <w:t>  </w:t>
      </w:r>
      <w:r w:rsidRPr="005F6D7F">
        <w:rPr>
          <w:rFonts w:ascii="TH SarabunPSK" w:eastAsia="Times New Roman" w:hAnsi="TH SarabunPSK" w:cs="TH SarabunPSK"/>
          <w:color w:val="000000"/>
          <w:spacing w:val="-2"/>
          <w:sz w:val="32"/>
          <w:szCs w:val="32"/>
          <w:cs/>
        </w:rPr>
        <w:t>ในการปฏิบัติหน้าที่ตามพระราชบัญญัตินี้ ให้สารวัตรใหญ่บัญชีและสารวัตรบัญชี</w:t>
      </w:r>
      <w:r w:rsidR="00CC0F1A">
        <w:rPr>
          <w:rFonts w:ascii="TH SarabunPSK" w:eastAsia="Times New Roman" w:hAnsi="TH SarabunPSK" w:cs="TH SarabunPSK"/>
          <w:color w:val="000000"/>
          <w:spacing w:val="-2"/>
          <w:sz w:val="32"/>
          <w:szCs w:val="32"/>
        </w:rPr>
        <w:br/>
      </w:r>
      <w:r w:rsidRPr="005F6D7F">
        <w:rPr>
          <w:rFonts w:ascii="TH SarabunPSK" w:eastAsia="Times New Roman" w:hAnsi="TH SarabunPSK" w:cs="TH SarabunPSK"/>
          <w:color w:val="000000"/>
          <w:spacing w:val="-2"/>
          <w:sz w:val="32"/>
          <w:szCs w:val="32"/>
          <w:cs/>
        </w:rPr>
        <w:t>มีอำนาจ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สั่งเป็นหนังสือ</w:t>
      </w:r>
    </w:p>
    <w:p w14:paraId="00C283CB" w14:textId="77777777" w:rsidR="00267722" w:rsidRPr="005F6D7F" w:rsidRDefault="00267722" w:rsidP="008A7C7B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(๑) ให้ผู้มีหน้าที่จัดทำบัญชี ผู้ทำบัญชี หรือบุคคลที่เกี่ยวข้องมาให้ถ้อยคำเกี่ยวกับการจัดทำบัญชีหรือการเก็บรักษาบัญชีและเอกสารที่ต้องใช้ประกอบการลงบัญชี</w:t>
      </w:r>
    </w:p>
    <w:p w14:paraId="4146A178" w14:textId="4F779D04" w:rsidR="00267722" w:rsidRPr="005F6D7F" w:rsidRDefault="00267722" w:rsidP="008A7C7B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(๒) ให้ผู้มีหน้าที่จัดทำบัญชีหรือผู้ทำบัญชีส่งบัญชี เอกสารที่ต้องใช้ประกอบการลงบัญชี หรือรหัสบัญชี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มาเพื่อตรวจสอบ</w:t>
      </w:r>
    </w:p>
    <w:p w14:paraId="4DAD3E34" w14:textId="77777777" w:rsidR="00267722" w:rsidRPr="005F6D7F" w:rsidRDefault="00267722" w:rsidP="008A7C7B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หนังสือที่สั่งตามวรรคหนึ่ง ให้ส่งโดยทางไปรษณีย์ลงทะเบียนตอบรับหรือให้นำส่ง ณ ภูมิลำเนาหรือ</w:t>
      </w:r>
      <w:r w:rsidRPr="005F6D7F">
        <w:rPr>
          <w:rFonts w:ascii="TH SarabunPSK" w:eastAsia="Times New Roman" w:hAnsi="TH SarabunPSK" w:cs="TH SarabunPSK"/>
          <w:color w:val="000000"/>
          <w:spacing w:val="4"/>
          <w:sz w:val="32"/>
          <w:szCs w:val="32"/>
          <w:cs/>
        </w:rPr>
        <w:t>ถิ่นที่อยู่หรือสถานที่ประกอบธุรกิจของผู้มีหน้าที่จัดทำบัญชี ผู้ทำบัญชี หรือบุคคลที่เกี่ยวข้อง ถ้าไม่พบผู้รับ ณ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ภูมิลำเนาหรือถิ่นที่อยู่หรือสถานที่ประกอบธุรกิจของผู้นั้น จะส่งให้แก่บุคคลใดซึ่งบรรลุนิติภาวะแล้วและอยู่หรือทำงานอยู่ในบ้านหรือสถานที่ประกอบธุรกิจที่ปรากฏว่าเป็นของผู้รับนั้นก็ได้</w:t>
      </w:r>
    </w:p>
    <w:p w14:paraId="0A382C62" w14:textId="24E1B182" w:rsidR="00267722" w:rsidRPr="005F6D7F" w:rsidRDefault="00267722" w:rsidP="008A7C7B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 w:rsidRPr="005F6D7F">
        <w:rPr>
          <w:rFonts w:ascii="TH SarabunPSK" w:eastAsia="Times New Roman" w:hAnsi="TH SarabunPSK" w:cs="TH SarabunPSK"/>
          <w:color w:val="000000"/>
          <w:spacing w:val="-10"/>
          <w:sz w:val="32"/>
          <w:szCs w:val="32"/>
          <w:cs/>
        </w:rPr>
        <w:t>ในกรณีที่ไม่สามารถส่งตามวิธีการในวรรคสอง หรือผู้มีหน้าที่จัดทำบัญชี ผู้ทำบัญชีหรือบุคคล</w:t>
      </w:r>
      <w:r w:rsidR="00CC0F1A">
        <w:rPr>
          <w:rFonts w:ascii="TH SarabunPSK" w:eastAsia="Times New Roman" w:hAnsi="TH SarabunPSK" w:cs="TH SarabunPSK"/>
          <w:color w:val="000000"/>
          <w:spacing w:val="-10"/>
          <w:sz w:val="32"/>
          <w:szCs w:val="32"/>
        </w:rPr>
        <w:br/>
      </w:r>
      <w:r w:rsidRPr="005F6D7F">
        <w:rPr>
          <w:rFonts w:ascii="TH SarabunPSK" w:eastAsia="Times New Roman" w:hAnsi="TH SarabunPSK" w:cs="TH SarabunPSK"/>
          <w:color w:val="000000"/>
          <w:spacing w:val="-10"/>
          <w:sz w:val="32"/>
          <w:szCs w:val="32"/>
          <w:cs/>
        </w:rPr>
        <w:t>ที่เกี่ยวข้องนั้น</w:t>
      </w:r>
      <w:r w:rsidRPr="005F6D7F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ออกไปนอกราชอาณาจักร ให้ใช้วิธีปิดหนังสือดังกล่าวในที่ซึ่งเห็นได้ง่าย ณ ที่อยู่หรือสถานที่ประกอบธุรกิจของผู้นั้น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หรือบ้านที่ผู้นั้นมีชื่ออยู่ในทะเบียนตามกฎหมายว่าด้วยการทะเบียนราษฎร หรือโฆษณาข้อความย่อในหนังสือพิมพ์ที่จำหน่ายเป็นปกติในท้องที่นั้นก็ได้</w:t>
      </w:r>
    </w:p>
    <w:p w14:paraId="280B56C3" w14:textId="77777777" w:rsidR="00267722" w:rsidRPr="005F6D7F" w:rsidRDefault="00267722" w:rsidP="008A7C7B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เมื่อได้ปฏิบัติตามวิธีการดังกล่าวข้างต้นแล้ว ให้ถือว่าเป็นอันได้รับแล้ว</w:t>
      </w:r>
    </w:p>
    <w:p w14:paraId="560C424B" w14:textId="77777777" w:rsidR="00267722" w:rsidRPr="005F6D7F" w:rsidRDefault="00267722" w:rsidP="008A7C7B">
      <w:pPr>
        <w:spacing w:before="120"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bookmarkStart w:id="28" w:name="S25"/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มาตรา ๒๕</w:t>
      </w:r>
      <w:bookmarkEnd w:id="28"/>
      <w:r w:rsidRPr="005F6D7F">
        <w:rPr>
          <w:rFonts w:ascii="TH SarabunPSK" w:eastAsia="Times New Roman" w:hAnsi="TH SarabunPSK" w:cs="TH SarabunPSK"/>
          <w:color w:val="000000"/>
          <w:sz w:val="32"/>
          <w:szCs w:val="32"/>
        </w:rPr>
        <w:t>  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ห้ามมิให้ผู้ใดเปิดเผยข้อความใด ๆ ที่ทราบหรือได้มาเนื่องจากการปฏิบัติตามมาตรา ๒๒ หรือมาตรา ๒๔ เว้นแต่จะมีอำนาจที่จะทำได้โดยชอบด้วยกฎหมาย</w:t>
      </w:r>
    </w:p>
    <w:p w14:paraId="2F580DB7" w14:textId="77777777" w:rsidR="00267722" w:rsidRPr="005F6D7F" w:rsidRDefault="00267722" w:rsidP="008A7C7B">
      <w:pPr>
        <w:spacing w:before="120"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bookmarkStart w:id="29" w:name="S26"/>
      <w:r w:rsidRPr="005F6D7F">
        <w:rPr>
          <w:rFonts w:ascii="TH SarabunPSK" w:eastAsia="Times New Roman" w:hAnsi="TH SarabunPSK" w:cs="TH SarabunPSK"/>
          <w:color w:val="000000"/>
          <w:spacing w:val="-2"/>
          <w:sz w:val="32"/>
          <w:szCs w:val="32"/>
          <w:cs/>
        </w:rPr>
        <w:t>มาตรา ๒๖</w:t>
      </w:r>
      <w:bookmarkEnd w:id="29"/>
      <w:r w:rsidRPr="005F6D7F">
        <w:rPr>
          <w:rFonts w:ascii="TH SarabunPSK" w:eastAsia="Times New Roman" w:hAnsi="TH SarabunPSK" w:cs="TH SarabunPSK"/>
          <w:color w:val="000000"/>
          <w:spacing w:val="-2"/>
          <w:sz w:val="32"/>
          <w:szCs w:val="32"/>
        </w:rPr>
        <w:t>  </w:t>
      </w:r>
      <w:r w:rsidRPr="005F6D7F">
        <w:rPr>
          <w:rFonts w:ascii="TH SarabunPSK" w:eastAsia="Times New Roman" w:hAnsi="TH SarabunPSK" w:cs="TH SarabunPSK"/>
          <w:color w:val="000000"/>
          <w:spacing w:val="-2"/>
          <w:sz w:val="32"/>
          <w:szCs w:val="32"/>
          <w:cs/>
        </w:rPr>
        <w:t>ในการปฏิบัติหน้าที่ ให้สารวัตรใหญ่บัญชีและสารวัตรบัญชีเป็นเจ้าพนักงานตามประมวล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กฎหมายอาญา</w:t>
      </w:r>
    </w:p>
    <w:p w14:paraId="5A85082A" w14:textId="77777777" w:rsidR="00CC0F1A" w:rsidRDefault="00CC0F1A" w:rsidP="00CC0F1A">
      <w:pPr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bookmarkStart w:id="30" w:name="G5"/>
    </w:p>
    <w:p w14:paraId="6012F07B" w14:textId="4C545671" w:rsidR="00267722" w:rsidRPr="00CC0F1A" w:rsidRDefault="00267722" w:rsidP="00CC0F1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CC0F1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หมวด ๕</w:t>
      </w:r>
      <w:bookmarkEnd w:id="30"/>
    </w:p>
    <w:p w14:paraId="51A09811" w14:textId="77777777" w:rsidR="00267722" w:rsidRPr="00CC0F1A" w:rsidRDefault="00267722" w:rsidP="0026772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CC0F1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บทกำหนดโทษ</w:t>
      </w:r>
    </w:p>
    <w:p w14:paraId="18F6A7E8" w14:textId="38F3BC61" w:rsidR="00267722" w:rsidRPr="005F6D7F" w:rsidRDefault="00CC0F1A" w:rsidP="00267722">
      <w:pPr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16"/>
          <w:szCs w:val="16"/>
        </w:rPr>
      </w:pPr>
      <w:r>
        <w:rPr>
          <w:rFonts w:ascii="TH SarabunPSK" w:eastAsia="Times New Roman" w:hAnsi="TH SarabunPSK" w:cs="TH SarabunPSK"/>
          <w:color w:val="000000"/>
          <w:sz w:val="16"/>
          <w:szCs w:val="16"/>
          <w:u w:val="thick"/>
        </w:rPr>
        <w:tab/>
      </w:r>
      <w:r>
        <w:rPr>
          <w:rFonts w:ascii="TH SarabunPSK" w:eastAsia="Times New Roman" w:hAnsi="TH SarabunPSK" w:cs="TH SarabunPSK"/>
          <w:color w:val="000000"/>
          <w:sz w:val="16"/>
          <w:szCs w:val="16"/>
          <w:u w:val="thick"/>
        </w:rPr>
        <w:tab/>
      </w:r>
      <w:r w:rsidR="00267722" w:rsidRPr="005F6D7F">
        <w:rPr>
          <w:rFonts w:ascii="TH SarabunPSK" w:eastAsia="Times New Roman" w:hAnsi="TH SarabunPSK" w:cs="TH SarabunPSK"/>
          <w:color w:val="000000"/>
          <w:sz w:val="16"/>
          <w:szCs w:val="16"/>
        </w:rPr>
        <w:t> </w:t>
      </w:r>
    </w:p>
    <w:p w14:paraId="479147EA" w14:textId="77777777" w:rsidR="00CC0F1A" w:rsidRDefault="00CC0F1A" w:rsidP="00CC0F1A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bookmarkStart w:id="31" w:name="S27"/>
    </w:p>
    <w:p w14:paraId="4994400E" w14:textId="7D6A6CBA" w:rsidR="00267722" w:rsidRPr="00C34EAE" w:rsidRDefault="00267722" w:rsidP="00C34EAE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มาตรา ๒๗</w:t>
      </w:r>
      <w:bookmarkEnd w:id="31"/>
      <w:r w:rsidR="0067799B">
        <w:rPr>
          <w:rStyle w:val="FootnoteReference"/>
          <w:rFonts w:ascii="TH SarabunPSK" w:eastAsia="Times New Roman" w:hAnsi="TH SarabunPSK" w:cs="TH SarabunPSK"/>
          <w:color w:val="000000"/>
          <w:sz w:val="32"/>
          <w:szCs w:val="32"/>
          <w:cs/>
        </w:rPr>
        <w:footnoteReference w:customMarkFollows="1" w:id="1"/>
        <w:t>*</w:t>
      </w:r>
      <w:r w:rsidR="00E70C61"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ผู้ใดฝ่าฝืนหรือไม่ปฏิบัติตามประกาศของอธิบดีที่ออกตามมาตรา ๗ (๑) (๒) (๓) (๔) หรือ (๖) </w:t>
      </w:r>
      <w:r w:rsidR="0067774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</w:t>
      </w:r>
      <w:r w:rsidR="0067774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ี</w:t>
      </w:r>
      <w:r w:rsidR="0067774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ความผิดทางพินัยต้องชำ</w:t>
      </w:r>
      <w:r w:rsidR="00C34EAE" w:rsidRPr="00C34EA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ระค</w:t>
      </w:r>
      <w:r w:rsidR="0067774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่าปรับเป็นพินัยไม่เกินหนึ่งหมื่น</w:t>
      </w:r>
      <w:r w:rsidR="0067774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บาท กรณีที่ฝ่าฝื</w:t>
      </w:r>
      <w:r w:rsidR="00D900E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</w:t>
      </w:r>
      <w:r w:rsidR="0067774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หรือไม่ปฏิบัติตามประกาศของอธิบดีที่</w:t>
      </w:r>
      <w:r w:rsidR="00C34EAE" w:rsidRPr="00C34EA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ออกตามมาตรา ๗ (๑)</w:t>
      </w:r>
      <w:r w:rsidR="0067774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(๒) (๓) หรือ (๔) ให้ชำระค่าปรั</w:t>
      </w:r>
      <w:r w:rsidR="000E237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บเป</w:t>
      </w:r>
      <w:r w:rsidR="0067774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็</w:t>
      </w:r>
      <w:r w:rsidR="000E237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</w:t>
      </w:r>
      <w:r w:rsidR="0067774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พินั</w:t>
      </w:r>
      <w:r w:rsidR="000E237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ยเป</w:t>
      </w:r>
      <w:r w:rsidR="0067774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็</w:t>
      </w:r>
      <w:r w:rsidR="000E237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</w:t>
      </w:r>
      <w:r w:rsidR="0067774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รายวันอีกไม่เกิ</w:t>
      </w:r>
      <w:r w:rsidR="000E237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</w:t>
      </w:r>
      <w:r w:rsidR="00214CB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67774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วันละห้าร้</w:t>
      </w:r>
      <w:r w:rsidR="000E237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อย</w:t>
      </w:r>
      <w:r w:rsidR="0067774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บาทจนกว่าจะปฏิบัติให้ถูกต้</w:t>
      </w:r>
      <w:r w:rsidR="00C34EAE" w:rsidRPr="00C34EA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อง</w:t>
      </w:r>
    </w:p>
    <w:p w14:paraId="576A2B95" w14:textId="24E6A54A" w:rsidR="00267722" w:rsidRPr="000E237B" w:rsidRDefault="00267722" w:rsidP="000E237B">
      <w:pPr>
        <w:spacing w:before="120"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bookmarkStart w:id="32" w:name="S28"/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มาตรา ๒๘</w:t>
      </w:r>
      <w:bookmarkEnd w:id="32"/>
      <w:r w:rsidR="0067799B">
        <w:rPr>
          <w:rStyle w:val="FootnoteReference"/>
          <w:rFonts w:ascii="TH SarabunPSK" w:eastAsia="Times New Roman" w:hAnsi="TH SarabunPSK" w:cs="TH SarabunPSK"/>
          <w:color w:val="000000"/>
          <w:sz w:val="32"/>
          <w:szCs w:val="32"/>
          <w:cs/>
        </w:rPr>
        <w:footnoteReference w:customMarkFollows="1" w:id="2"/>
        <w:t>*</w:t>
      </w:r>
      <w:r w:rsidR="00E70C61"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ผู้มีหน้าที่จัดทำบัญชีผู้ใดไม่จัดให้มีการทำบัญชีตามมาตรา ๘ หรือมาตรา ๙ </w:t>
      </w:r>
      <w:r w:rsidR="003653B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67774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มีความผิดทางพินัยต้องชำระค่าปรั</w:t>
      </w:r>
      <w:r w:rsidR="000E237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บเป</w:t>
      </w:r>
      <w:r w:rsidR="0067774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็</w:t>
      </w:r>
      <w:r w:rsidR="000E237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</w:t>
      </w:r>
      <w:r w:rsidR="0067774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พินัยไม่เกิ</w:t>
      </w:r>
      <w:r w:rsidR="000E237B" w:rsidRPr="000E237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นสา</w:t>
      </w:r>
      <w:r w:rsidR="0067774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มหมื่นบาท และชำระค่าปรั</w:t>
      </w:r>
      <w:r w:rsidR="000E237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บเป</w:t>
      </w:r>
      <w:r w:rsidR="0067774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็</w:t>
      </w:r>
      <w:r w:rsidR="000E237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</w:t>
      </w:r>
      <w:r w:rsidR="0067774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พินั</w:t>
      </w:r>
      <w:r w:rsidR="000E237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ยเป</w:t>
      </w:r>
      <w:r w:rsidR="0067774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็นรายวันอีกไม่</w:t>
      </w:r>
      <w:r w:rsidR="0067774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เกินวันละหนึ่งพันบาทจนกว่าจะปฏิบัติให้ถูกต้</w:t>
      </w:r>
      <w:r w:rsidR="000E237B" w:rsidRPr="000E237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อง</w:t>
      </w:r>
    </w:p>
    <w:p w14:paraId="1F16CC72" w14:textId="549F46CF" w:rsidR="00267722" w:rsidRPr="005F6D7F" w:rsidRDefault="00267722" w:rsidP="00321A53">
      <w:pPr>
        <w:spacing w:before="120"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bookmarkStart w:id="33" w:name="S29"/>
      <w:r w:rsidRPr="00CC0F1A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>มาตรา ๒๙</w:t>
      </w:r>
      <w:bookmarkEnd w:id="33"/>
      <w:r w:rsidR="0067799B">
        <w:rPr>
          <w:rStyle w:val="FootnoteReference"/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footnoteReference w:customMarkFollows="1" w:id="3"/>
        <w:t>*</w:t>
      </w:r>
      <w:r w:rsidR="00E70C61" w:rsidRPr="00CC0F1A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 xml:space="preserve"> </w:t>
      </w:r>
      <w:r w:rsidRPr="00CC0F1A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>ผู้มีหน้าที่จัดทำบัญชีผู้ใดไม่ปฏิบัติตามมาตรา ๑๐ มาตรา ๑๒ หรือมาตรา ๑๙ วรรคหนึ่ง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67774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มีความผิดทางพินัยต้องชำระค่าปรั</w:t>
      </w:r>
      <w:r w:rsidR="000E237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บเป</w:t>
      </w:r>
      <w:r w:rsidR="0067774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็</w:t>
      </w:r>
      <w:r w:rsidR="000E237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</w:t>
      </w:r>
      <w:r w:rsidR="0067774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พินัยไม่เกินหนึ่งหมื่น</w:t>
      </w:r>
      <w:r w:rsidR="000E237B" w:rsidRPr="000E237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บาท</w:t>
      </w:r>
    </w:p>
    <w:p w14:paraId="48ADF8AC" w14:textId="59DBE2DF" w:rsidR="00267722" w:rsidRPr="000E237B" w:rsidRDefault="00267722" w:rsidP="000E237B">
      <w:pPr>
        <w:spacing w:before="120"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</w:pPr>
      <w:bookmarkStart w:id="34" w:name="S30"/>
      <w:r w:rsidRPr="00CC0F1A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มาตรา ๓๐</w:t>
      </w:r>
      <w:bookmarkEnd w:id="34"/>
      <w:r w:rsidR="00DB3FE8">
        <w:rPr>
          <w:rStyle w:val="FootnoteReference"/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footnoteReference w:customMarkFollows="1" w:id="4"/>
        <w:t>*</w:t>
      </w:r>
      <w:r w:rsidRPr="00CC0F1A"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  <w:t> </w:t>
      </w:r>
      <w:r w:rsidRPr="00CC0F1A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 xml:space="preserve">ผู้มีหน้าที่จัดทำบัญชีผู้ใดไม่ปฏิบัติตามมาตรา ๑๑ วรรคหนึ่ง </w:t>
      </w:r>
      <w:r w:rsidR="00677741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มีความผิดทางพินั</w:t>
      </w:r>
      <w:r w:rsidR="000E237B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ย</w:t>
      </w:r>
      <w:r w:rsidR="00873213"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  <w:br/>
      </w:r>
      <w:r w:rsidR="000E237B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ต</w:t>
      </w:r>
      <w:r w:rsidR="00677741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้องชำระค่าปรั</w:t>
      </w:r>
      <w:r w:rsidR="000E237B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บเป</w:t>
      </w:r>
      <w:r w:rsidR="00677741">
        <w:rPr>
          <w:rFonts w:ascii="TH SarabunPSK" w:eastAsia="Times New Roman" w:hAnsi="TH SarabunPSK" w:cs="TH SarabunPSK" w:hint="cs"/>
          <w:color w:val="000000"/>
          <w:spacing w:val="-4"/>
          <w:sz w:val="32"/>
          <w:szCs w:val="32"/>
          <w:cs/>
        </w:rPr>
        <w:t>็นพิ</w:t>
      </w:r>
      <w:r w:rsidR="00677741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นัยไม่เกินห้</w:t>
      </w:r>
      <w:r w:rsidR="000E237B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าห</w:t>
      </w:r>
      <w:r w:rsidR="00677741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มื่</w:t>
      </w:r>
      <w:r w:rsidR="000E237B" w:rsidRPr="000E237B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นบาท</w:t>
      </w:r>
    </w:p>
    <w:p w14:paraId="5529AE5B" w14:textId="4C4BF903" w:rsidR="00267722" w:rsidRPr="000E237B" w:rsidRDefault="00267722" w:rsidP="000E237B">
      <w:pPr>
        <w:spacing w:before="120"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bookmarkStart w:id="35" w:name="S31"/>
      <w:r w:rsidRPr="00CC0F1A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มาตรา ๓๑</w:t>
      </w:r>
      <w:bookmarkEnd w:id="35"/>
      <w:r w:rsidR="00DB3FE8">
        <w:rPr>
          <w:rStyle w:val="FootnoteReference"/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footnoteReference w:customMarkFollows="1" w:id="5"/>
        <w:t>*</w:t>
      </w:r>
      <w:r w:rsidRPr="00CC0F1A"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  <w:t>  </w:t>
      </w:r>
      <w:r w:rsidRPr="00CC0F1A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ผู้มีหน้าที่จัดทำบัญชีผู้ใดไม่ปฏิบัติตามมาตรา ๑๑ วรรคสาม มาตรา ๑๓ มาตรา ๑๔</w:t>
      </w:r>
      <w:r w:rsidRPr="005F6D7F">
        <w:rPr>
          <w:rFonts w:ascii="TH SarabunPSK" w:eastAsia="Times New Roman" w:hAnsi="TH SarabunPSK" w:cs="TH SarabunPSK"/>
          <w:color w:val="000000"/>
          <w:spacing w:val="-2"/>
          <w:sz w:val="32"/>
          <w:szCs w:val="32"/>
          <w:cs/>
        </w:rPr>
        <w:t xml:space="preserve"> มาตรา ๑๕ หรือ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มาตรา ๑๗ </w:t>
      </w:r>
      <w:r w:rsidR="0067774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มีความผิดทางพินัยต้องชำระค่าปรั</w:t>
      </w:r>
      <w:r w:rsidR="000E237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บเป</w:t>
      </w:r>
      <w:r w:rsidR="0067774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็</w:t>
      </w:r>
      <w:r w:rsidR="000E237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</w:t>
      </w:r>
      <w:r w:rsidR="0067774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พินัยไม่เกิ</w:t>
      </w:r>
      <w:r w:rsidR="000E237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</w:t>
      </w:r>
      <w:r w:rsidR="0067774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ห้าพั</w:t>
      </w:r>
      <w:r w:rsidR="000E237B" w:rsidRPr="000E237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นบาท</w:t>
      </w:r>
    </w:p>
    <w:p w14:paraId="3B12CB06" w14:textId="47DF5765" w:rsidR="00267722" w:rsidRPr="000E237B" w:rsidRDefault="00267722" w:rsidP="000E237B">
      <w:pPr>
        <w:spacing w:before="120"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pacing w:val="-2"/>
          <w:sz w:val="32"/>
          <w:szCs w:val="32"/>
        </w:rPr>
      </w:pPr>
      <w:bookmarkStart w:id="36" w:name="S32"/>
      <w:r w:rsidRPr="00CC0F1A">
        <w:rPr>
          <w:rFonts w:ascii="TH SarabunPSK" w:eastAsia="Times New Roman" w:hAnsi="TH SarabunPSK" w:cs="TH SarabunPSK"/>
          <w:color w:val="000000"/>
          <w:spacing w:val="-2"/>
          <w:sz w:val="32"/>
          <w:szCs w:val="32"/>
          <w:cs/>
        </w:rPr>
        <w:t>มาตรา ๓๒</w:t>
      </w:r>
      <w:bookmarkEnd w:id="36"/>
      <w:r w:rsidR="00DB3FE8">
        <w:rPr>
          <w:rStyle w:val="FootnoteReference"/>
          <w:rFonts w:ascii="TH SarabunPSK" w:eastAsia="Times New Roman" w:hAnsi="TH SarabunPSK" w:cs="TH SarabunPSK"/>
          <w:color w:val="000000"/>
          <w:spacing w:val="-2"/>
          <w:sz w:val="32"/>
          <w:szCs w:val="32"/>
          <w:cs/>
        </w:rPr>
        <w:footnoteReference w:customMarkFollows="1" w:id="6"/>
        <w:t>*</w:t>
      </w:r>
      <w:r w:rsidR="00E70C61" w:rsidRPr="00CC0F1A">
        <w:rPr>
          <w:rFonts w:ascii="TH SarabunPSK" w:eastAsia="Times New Roman" w:hAnsi="TH SarabunPSK" w:cs="TH SarabunPSK"/>
          <w:color w:val="000000"/>
          <w:spacing w:val="-2"/>
          <w:sz w:val="32"/>
          <w:szCs w:val="32"/>
          <w:cs/>
        </w:rPr>
        <w:t xml:space="preserve"> </w:t>
      </w:r>
      <w:r w:rsidRPr="00CC0F1A">
        <w:rPr>
          <w:rFonts w:ascii="TH SarabunPSK" w:eastAsia="Times New Roman" w:hAnsi="TH SarabunPSK" w:cs="TH SarabunPSK"/>
          <w:color w:val="000000"/>
          <w:spacing w:val="-2"/>
          <w:sz w:val="32"/>
          <w:szCs w:val="32"/>
          <w:cs/>
        </w:rPr>
        <w:t xml:space="preserve">ผู้มีหน้าที่จัดทำบัญชีผู้ใดไม่ปฏิบัติตามมาตรา ๑๑ วรรคสี่ </w:t>
      </w:r>
      <w:r w:rsidR="00677741">
        <w:rPr>
          <w:rFonts w:ascii="TH SarabunPSK" w:eastAsia="Times New Roman" w:hAnsi="TH SarabunPSK" w:cs="TH SarabunPSK"/>
          <w:color w:val="000000"/>
          <w:spacing w:val="-2"/>
          <w:sz w:val="32"/>
          <w:szCs w:val="32"/>
          <w:cs/>
        </w:rPr>
        <w:t>มีความผิดทางพินั</w:t>
      </w:r>
      <w:r w:rsidR="000E237B">
        <w:rPr>
          <w:rFonts w:ascii="TH SarabunPSK" w:eastAsia="Times New Roman" w:hAnsi="TH SarabunPSK" w:cs="TH SarabunPSK"/>
          <w:color w:val="000000"/>
          <w:spacing w:val="-2"/>
          <w:sz w:val="32"/>
          <w:szCs w:val="32"/>
          <w:cs/>
        </w:rPr>
        <w:t>ย</w:t>
      </w:r>
      <w:r w:rsidR="00873213">
        <w:rPr>
          <w:rFonts w:ascii="TH SarabunPSK" w:eastAsia="Times New Roman" w:hAnsi="TH SarabunPSK" w:cs="TH SarabunPSK"/>
          <w:color w:val="000000"/>
          <w:spacing w:val="-2"/>
          <w:sz w:val="32"/>
          <w:szCs w:val="32"/>
        </w:rPr>
        <w:br/>
      </w:r>
      <w:r w:rsidR="00677741">
        <w:rPr>
          <w:rFonts w:ascii="TH SarabunPSK" w:eastAsia="Times New Roman" w:hAnsi="TH SarabunPSK" w:cs="TH SarabunPSK" w:hint="cs"/>
          <w:color w:val="000000"/>
          <w:spacing w:val="-2"/>
          <w:sz w:val="32"/>
          <w:szCs w:val="32"/>
          <w:cs/>
        </w:rPr>
        <w:t>ต้</w:t>
      </w:r>
      <w:r w:rsidR="00677741">
        <w:rPr>
          <w:rFonts w:ascii="TH SarabunPSK" w:eastAsia="Times New Roman" w:hAnsi="TH SarabunPSK" w:cs="TH SarabunPSK"/>
          <w:color w:val="000000"/>
          <w:spacing w:val="-2"/>
          <w:sz w:val="32"/>
          <w:szCs w:val="32"/>
          <w:cs/>
        </w:rPr>
        <w:t>องชำระค่าปรั</w:t>
      </w:r>
      <w:r w:rsidR="000E237B">
        <w:rPr>
          <w:rFonts w:ascii="TH SarabunPSK" w:eastAsia="Times New Roman" w:hAnsi="TH SarabunPSK" w:cs="TH SarabunPSK"/>
          <w:color w:val="000000"/>
          <w:spacing w:val="-2"/>
          <w:sz w:val="32"/>
          <w:szCs w:val="32"/>
          <w:cs/>
        </w:rPr>
        <w:t>บเป</w:t>
      </w:r>
      <w:r w:rsidR="00677741">
        <w:rPr>
          <w:rFonts w:ascii="TH SarabunPSK" w:eastAsia="Times New Roman" w:hAnsi="TH SarabunPSK" w:cs="TH SarabunPSK" w:hint="cs"/>
          <w:color w:val="000000"/>
          <w:spacing w:val="-2"/>
          <w:sz w:val="32"/>
          <w:szCs w:val="32"/>
          <w:cs/>
        </w:rPr>
        <w:t>็</w:t>
      </w:r>
      <w:r w:rsidR="00677741">
        <w:rPr>
          <w:rFonts w:ascii="TH SarabunPSK" w:eastAsia="Times New Roman" w:hAnsi="TH SarabunPSK" w:cs="TH SarabunPSK"/>
          <w:color w:val="000000"/>
          <w:spacing w:val="-2"/>
          <w:sz w:val="32"/>
          <w:szCs w:val="32"/>
          <w:cs/>
        </w:rPr>
        <w:t>นพินัยไม่</w:t>
      </w:r>
      <w:r w:rsidR="000E237B">
        <w:rPr>
          <w:rFonts w:ascii="TH SarabunPSK" w:eastAsia="Times New Roman" w:hAnsi="TH SarabunPSK" w:cs="TH SarabunPSK"/>
          <w:color w:val="000000"/>
          <w:spacing w:val="-2"/>
          <w:sz w:val="32"/>
          <w:szCs w:val="32"/>
          <w:cs/>
        </w:rPr>
        <w:t>เ</w:t>
      </w:r>
      <w:r w:rsidR="00677741">
        <w:rPr>
          <w:rFonts w:ascii="TH SarabunPSK" w:eastAsia="Times New Roman" w:hAnsi="TH SarabunPSK" w:cs="TH SarabunPSK"/>
          <w:color w:val="000000"/>
          <w:spacing w:val="-2"/>
          <w:sz w:val="32"/>
          <w:szCs w:val="32"/>
          <w:cs/>
        </w:rPr>
        <w:t>กินสองหมื่</w:t>
      </w:r>
      <w:r w:rsidR="000E237B" w:rsidRPr="000E237B">
        <w:rPr>
          <w:rFonts w:ascii="TH SarabunPSK" w:eastAsia="Times New Roman" w:hAnsi="TH SarabunPSK" w:cs="TH SarabunPSK"/>
          <w:color w:val="000000"/>
          <w:spacing w:val="-2"/>
          <w:sz w:val="32"/>
          <w:szCs w:val="32"/>
          <w:cs/>
        </w:rPr>
        <w:t>นบาท</w:t>
      </w:r>
    </w:p>
    <w:p w14:paraId="5B038995" w14:textId="0F18DF3E" w:rsidR="00267722" w:rsidRPr="005F6D7F" w:rsidRDefault="00267722" w:rsidP="00321A53">
      <w:pPr>
        <w:spacing w:before="120"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pacing w:val="4"/>
          <w:sz w:val="32"/>
          <w:szCs w:val="32"/>
        </w:rPr>
      </w:pPr>
      <w:bookmarkStart w:id="37" w:name="S33"/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มาตรา ๓๓</w:t>
      </w:r>
      <w:bookmarkEnd w:id="37"/>
      <w:r w:rsidR="00DB3FE8">
        <w:rPr>
          <w:rStyle w:val="FootnoteReference"/>
          <w:rFonts w:ascii="TH SarabunPSK" w:eastAsia="Times New Roman" w:hAnsi="TH SarabunPSK" w:cs="TH SarabunPSK"/>
          <w:color w:val="000000"/>
          <w:sz w:val="32"/>
          <w:szCs w:val="32"/>
          <w:cs/>
        </w:rPr>
        <w:footnoteReference w:customMarkFollows="1" w:id="7"/>
        <w:t>*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</w:rPr>
        <w:t>  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ผู้มีหน้าที่จัดทำบัญชีผู้ใดแจ้งข้อความตามมาตรา ๑๕ เป็นเท็จต่อสารวัตรใหญ่บัญชีหรือ</w:t>
      </w:r>
      <w:r w:rsidRPr="005F6D7F">
        <w:rPr>
          <w:rFonts w:ascii="TH SarabunPSK" w:eastAsia="Times New Roman" w:hAnsi="TH SarabunPSK" w:cs="TH SarabunPSK"/>
          <w:color w:val="000000"/>
          <w:spacing w:val="4"/>
          <w:sz w:val="32"/>
          <w:szCs w:val="32"/>
          <w:cs/>
        </w:rPr>
        <w:t>สารวัตรบัญชีว่าบัญชีหรือเอกสารที่ต้องใช้ประกอบการลงบัญชีสูญหายหรือเสียหายต้องระวางโทษจำคุกไม่เกินหกเดือน หรือปรับไม่เกินหนึ่งหมื่นบาท หรือทั้งจำทั้งปรับ</w:t>
      </w:r>
    </w:p>
    <w:p w14:paraId="31C20241" w14:textId="4A65C8B3" w:rsidR="00267722" w:rsidRPr="000E237B" w:rsidRDefault="00267722" w:rsidP="000E237B">
      <w:pPr>
        <w:spacing w:before="120"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bookmarkStart w:id="38" w:name="S34"/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มาตรา ๓๔</w:t>
      </w:r>
      <w:bookmarkEnd w:id="38"/>
      <w:r w:rsidR="00DB3FE8">
        <w:rPr>
          <w:rStyle w:val="FootnoteReference"/>
          <w:rFonts w:ascii="TH SarabunPSK" w:eastAsia="Times New Roman" w:hAnsi="TH SarabunPSK" w:cs="TH SarabunPSK"/>
          <w:color w:val="000000"/>
          <w:sz w:val="32"/>
          <w:szCs w:val="32"/>
          <w:cs/>
        </w:rPr>
        <w:footnoteReference w:customMarkFollows="1" w:id="8"/>
        <w:t>*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</w:rPr>
        <w:t>  </w:t>
      </w:r>
      <w:r w:rsidR="00F3239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ผู้ใดไม่ปฏิบัติตามมาตรา ๒๐ </w:t>
      </w:r>
      <w:r w:rsidR="0067774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มีความผิดทางพินัยต้องชำระค่าปรั</w:t>
      </w:r>
      <w:r w:rsidR="000E237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บเป</w:t>
      </w:r>
      <w:r w:rsidR="0067774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็</w:t>
      </w:r>
      <w:r w:rsidR="000E237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</w:t>
      </w:r>
      <w:r w:rsidR="0067774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พินัยไม่</w:t>
      </w:r>
      <w:r w:rsidR="000E237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</w:t>
      </w:r>
      <w:r w:rsidR="0067774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กินหนึ่งหมื่</w:t>
      </w:r>
      <w:r w:rsidR="000E237B" w:rsidRPr="000E237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นบาท</w:t>
      </w:r>
    </w:p>
    <w:p w14:paraId="7ADD4B61" w14:textId="0C9AD723" w:rsidR="00267722" w:rsidRPr="003653B9" w:rsidRDefault="00267722" w:rsidP="000E237B">
      <w:pPr>
        <w:spacing w:before="120"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bookmarkStart w:id="39" w:name="S35"/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มาตรา ๓๕</w:t>
      </w:r>
      <w:bookmarkEnd w:id="39"/>
      <w:r w:rsidR="00DB3FE8">
        <w:rPr>
          <w:rStyle w:val="FootnoteReference"/>
          <w:rFonts w:ascii="TH SarabunPSK" w:eastAsia="Times New Roman" w:hAnsi="TH SarabunPSK" w:cs="TH SarabunPSK"/>
          <w:color w:val="000000"/>
          <w:sz w:val="32"/>
          <w:szCs w:val="32"/>
          <w:cs/>
        </w:rPr>
        <w:footnoteReference w:customMarkFollows="1" w:id="9"/>
        <w:t>*</w:t>
      </w:r>
      <w:r w:rsidR="003653B9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="003653B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ผู้ใดไม่ปฏิบัติตามมาตรา </w:t>
      </w:r>
      <w:r w:rsidRPr="003653B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๒๑ </w:t>
      </w:r>
      <w:r w:rsidR="0067774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มีความผิดทางพินั</w:t>
      </w:r>
      <w:r w:rsidR="000E237B" w:rsidRPr="003653B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ยต</w:t>
      </w:r>
      <w:r w:rsidR="0067774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้องชำระค่</w:t>
      </w:r>
      <w:r w:rsidR="000E237B" w:rsidRPr="003653B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าเป</w:t>
      </w:r>
      <w:r w:rsidR="0067774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็</w:t>
      </w:r>
      <w:r w:rsidR="0067774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นพินัยไม่เกิ</w:t>
      </w:r>
      <w:r w:rsidR="000E237B" w:rsidRPr="003653B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</w:t>
      </w:r>
      <w:r w:rsidR="003653B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67774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ห้</w:t>
      </w:r>
      <w:r w:rsidR="0067774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าพั</w:t>
      </w:r>
      <w:bookmarkStart w:id="40" w:name="_GoBack"/>
      <w:bookmarkEnd w:id="40"/>
      <w:r w:rsidR="000E237B" w:rsidRPr="003653B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นบาท</w:t>
      </w:r>
    </w:p>
    <w:p w14:paraId="16A1CB4A" w14:textId="77777777" w:rsidR="00267722" w:rsidRPr="005F6D7F" w:rsidRDefault="00267722" w:rsidP="00321A53">
      <w:pPr>
        <w:spacing w:before="120"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bookmarkStart w:id="41" w:name="S36"/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มาตรา ๓๖</w:t>
      </w:r>
      <w:bookmarkEnd w:id="41"/>
      <w:r w:rsidRPr="005F6D7F">
        <w:rPr>
          <w:rFonts w:ascii="TH SarabunPSK" w:eastAsia="Times New Roman" w:hAnsi="TH SarabunPSK" w:cs="TH SarabunPSK"/>
          <w:color w:val="000000"/>
          <w:sz w:val="32"/>
          <w:szCs w:val="32"/>
        </w:rPr>
        <w:t>  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ผู้ใดขัดขวางการปฏิบัติหน้าที่ของสารวัตรใหญ่บัญชีหรือสารวัตรบัญชี ซึ่งปฏิบัติการตามมาตรา ๒๒ ต้องระวางโทษจำคุกไม่เกินหนึ่งปี หรือปรับไม่เกินสองหมื่นบาท หรือทั้งจำทั้งปรับ</w:t>
      </w:r>
    </w:p>
    <w:p w14:paraId="5800A3E2" w14:textId="77777777" w:rsidR="00267722" w:rsidRPr="005F6D7F" w:rsidRDefault="00267722" w:rsidP="00321A53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pacing w:val="4"/>
          <w:sz w:val="32"/>
          <w:szCs w:val="32"/>
          <w:cs/>
        </w:rPr>
        <w:t>ผู้ใดไม่อำนวยความสะดวกแก่สารวัตรใหญ่บัญชีหรือสารวัตรบัญชีซึ่งปฏิบัติหน้าที่ตามมาตรา ๒๒ หรือฝ่าฝืนคำสั่งของสารวัตรใหญ่บัญชีหรือสารวัตรบัญชีซึ่งสั่งการตามมาตรา ๒๔ ต้องระวางโทษจำคุกไม่เกิน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หนึ่งเดือน หรือปรับไม่เกินสองพันบาท หรือทั้งจำทั้งปรับ</w:t>
      </w:r>
    </w:p>
    <w:p w14:paraId="2B9BF250" w14:textId="77777777" w:rsidR="00267722" w:rsidRPr="005F6D7F" w:rsidRDefault="00267722" w:rsidP="00321A53">
      <w:pPr>
        <w:spacing w:before="120"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bookmarkStart w:id="42" w:name="S37"/>
      <w:r w:rsidRPr="00DB3FE8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>มาตรา ๓๗</w:t>
      </w:r>
      <w:bookmarkEnd w:id="42"/>
      <w:r w:rsidRPr="00DB3FE8">
        <w:rPr>
          <w:rFonts w:ascii="TH SarabunPSK" w:eastAsia="Times New Roman" w:hAnsi="TH SarabunPSK" w:cs="TH SarabunPSK"/>
          <w:color w:val="000000"/>
          <w:spacing w:val="-6"/>
          <w:sz w:val="32"/>
          <w:szCs w:val="32"/>
        </w:rPr>
        <w:t>  </w:t>
      </w:r>
      <w:r w:rsidRPr="00DB3FE8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>ผู้ใดฝ่าฝืนมาตรา ๒๕ ต้องระวางโทษจำคุกไม่เกินหกเดือนหรือปรับไม่เกินหนึ่งหมื่นบาท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หรือทั้งจำทั้งปรับ</w:t>
      </w:r>
    </w:p>
    <w:p w14:paraId="18ABBF68" w14:textId="77777777" w:rsidR="00267722" w:rsidRPr="005F6D7F" w:rsidRDefault="00267722" w:rsidP="00321A53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ในกรณีที่ผู้กระทำความผิดตามวรรคหนึ่งเป็นสารวัตรใหญ่บัญชี สารวัตรบัญชี หรือเจ้าพนักงาน ต้องระวางโทษจำคุกไม่เกินหนึ่งปี หรือปรับไม่เกินสองหมื่นบาท หรือทั้งจำทั้งปรับ</w:t>
      </w:r>
    </w:p>
    <w:p w14:paraId="0FDAB22E" w14:textId="77777777" w:rsidR="00267722" w:rsidRPr="005F6D7F" w:rsidRDefault="00267722" w:rsidP="00321A53">
      <w:pPr>
        <w:spacing w:before="120"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bookmarkStart w:id="43" w:name="S38"/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มาตรา </w:t>
      </w:r>
      <w:r w:rsidRPr="005F6D7F">
        <w:rPr>
          <w:rFonts w:ascii="TH SarabunPSK" w:eastAsia="Times New Roman" w:hAnsi="TH SarabunPSK" w:cs="TH SarabunPSK"/>
          <w:color w:val="000000"/>
          <w:spacing w:val="4"/>
          <w:sz w:val="32"/>
          <w:szCs w:val="32"/>
          <w:cs/>
        </w:rPr>
        <w:t>๓๘</w:t>
      </w:r>
      <w:bookmarkEnd w:id="43"/>
      <w:r w:rsidRPr="005F6D7F">
        <w:rPr>
          <w:rFonts w:ascii="TH SarabunPSK" w:eastAsia="Times New Roman" w:hAnsi="TH SarabunPSK" w:cs="TH SarabunPSK"/>
          <w:color w:val="000000"/>
          <w:spacing w:val="4"/>
          <w:sz w:val="32"/>
          <w:szCs w:val="32"/>
        </w:rPr>
        <w:t>  </w:t>
      </w:r>
      <w:r w:rsidRPr="005F6D7F">
        <w:rPr>
          <w:rFonts w:ascii="TH SarabunPSK" w:eastAsia="Times New Roman" w:hAnsi="TH SarabunPSK" w:cs="TH SarabunPSK"/>
          <w:color w:val="000000"/>
          <w:spacing w:val="4"/>
          <w:sz w:val="32"/>
          <w:szCs w:val="32"/>
          <w:cs/>
        </w:rPr>
        <w:t>ผู้ใดทำให้เสียหาย ทำลาย ซ่อนเร้น หรือทำให้สูญหายหรือทำให้ไร้ประโยชน์ซึ่ง</w:t>
      </w:r>
      <w:r w:rsidRPr="00CC0F1A">
        <w:rPr>
          <w:rFonts w:ascii="TH SarabunPSK" w:eastAsia="Times New Roman" w:hAnsi="TH SarabunPSK" w:cs="TH SarabunPSK"/>
          <w:color w:val="000000"/>
          <w:spacing w:val="-2"/>
          <w:sz w:val="32"/>
          <w:szCs w:val="32"/>
          <w:cs/>
        </w:rPr>
        <w:t>บัญชีหรือเอกสารที่ต้องใช้ประกอบการลงบัญชี ต้องระวางโทษจำคุกไม่เกินหนึ่งปีหรือปรับไม่เกินสองหมื่นบาท</w:t>
      </w:r>
      <w:r w:rsidRPr="005F6D7F">
        <w:rPr>
          <w:rFonts w:ascii="TH SarabunPSK" w:eastAsia="Times New Roman" w:hAnsi="TH SarabunPSK" w:cs="TH SarabunPSK"/>
          <w:color w:val="000000"/>
          <w:spacing w:val="4"/>
          <w:sz w:val="32"/>
          <w:szCs w:val="32"/>
          <w:cs/>
        </w:rPr>
        <w:t xml:space="preserve"> หรือ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ทั้งจำทั้งปรับ</w:t>
      </w:r>
    </w:p>
    <w:p w14:paraId="53F2476E" w14:textId="77777777" w:rsidR="00267722" w:rsidRPr="005F6D7F" w:rsidRDefault="00267722" w:rsidP="00321A53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>ในกรณีที่ผู้กระทำความผิดตามวรรคหนึ่งเป็นผู้มีหน้าที่จัดทำบัญชี ต้องระวางโทษจำคุกไม่เกินสองปี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หรือปรับไม่เกินสี่หมื่นบาท หรือทั้งจำทั้งปรับ</w:t>
      </w:r>
    </w:p>
    <w:p w14:paraId="10AB340F" w14:textId="77777777" w:rsidR="00267722" w:rsidRPr="005F6D7F" w:rsidRDefault="00267722" w:rsidP="00397AE1">
      <w:pPr>
        <w:spacing w:before="120"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bookmarkStart w:id="44" w:name="S39"/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มาตรา ๓๙</w:t>
      </w:r>
      <w:bookmarkEnd w:id="44"/>
      <w:r w:rsidRPr="005F6D7F">
        <w:rPr>
          <w:rFonts w:ascii="TH SarabunPSK" w:eastAsia="Times New Roman" w:hAnsi="TH SarabunPSK" w:cs="TH SarabunPSK"/>
          <w:color w:val="000000"/>
          <w:sz w:val="32"/>
          <w:szCs w:val="32"/>
        </w:rPr>
        <w:t>  </w:t>
      </w:r>
      <w:r w:rsidRPr="005F6D7F">
        <w:rPr>
          <w:rFonts w:ascii="TH SarabunPSK" w:eastAsia="Times New Roman" w:hAnsi="TH SarabunPSK" w:cs="TH SarabunPSK"/>
          <w:color w:val="000000"/>
          <w:spacing w:val="-2"/>
          <w:sz w:val="32"/>
          <w:szCs w:val="32"/>
          <w:cs/>
        </w:rPr>
        <w:t>ผู้ใดลงรายการเท็จ แก้ไข ละเว้นการลงรายการในบัญชีหรืองบการเงิน หรือแก้ไขเอกสาร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ที่ต้องใช้ประกอบการลงบัญชีเพื่อให้ผิดความเป็นจริง ต้องระวางโทษจำคุกไม่เกินสองปี หรือปรับไม่เกินสี่หมื่นบาท หรือทั้งจำทั้งปรับ</w:t>
      </w:r>
    </w:p>
    <w:p w14:paraId="12F8E8E9" w14:textId="77777777" w:rsidR="00267722" w:rsidRPr="005F6D7F" w:rsidRDefault="00267722" w:rsidP="00397AE1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ในกรณีที่ผู้กระทำความผิดตามวรรคหนึ่งเป็นผู้มีหน้าที่จัดทำบัญชี ต้องระวางโทษจำคุกไม่เกินสามปี หรือปรับไม่เกินหกหมื่นบาท หรือทั้งจำทั้งปรับ</w:t>
      </w:r>
    </w:p>
    <w:p w14:paraId="720BF4BB" w14:textId="0060012A" w:rsidR="00267722" w:rsidRPr="005F6D7F" w:rsidRDefault="00267722" w:rsidP="002A0143">
      <w:pPr>
        <w:spacing w:before="120"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bookmarkStart w:id="45" w:name="S40"/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มาตรา ๔๐</w:t>
      </w:r>
      <w:bookmarkEnd w:id="45"/>
      <w:r w:rsidR="00DB3FE8">
        <w:rPr>
          <w:rStyle w:val="FootnoteReference"/>
          <w:rFonts w:ascii="TH SarabunPSK" w:eastAsia="Times New Roman" w:hAnsi="TH SarabunPSK" w:cs="TH SarabunPSK"/>
          <w:color w:val="000000"/>
          <w:sz w:val="32"/>
          <w:szCs w:val="32"/>
          <w:cs/>
        </w:rPr>
        <w:footnoteReference w:customMarkFollows="1" w:id="10"/>
        <w:t>**</w:t>
      </w:r>
      <w:r w:rsidR="002A014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ในกรณีที่ผู้กระทำความผิดเป็นนิติบุคคล ถ้าการกระทำความผิดของนิติ</w:t>
      </w:r>
      <w:r w:rsidRPr="005F6D7F">
        <w:rPr>
          <w:rFonts w:ascii="TH SarabunPSK" w:eastAsia="Times New Roman" w:hAnsi="TH SarabunPSK" w:cs="TH SarabunPSK"/>
          <w:color w:val="000000"/>
          <w:spacing w:val="-2"/>
          <w:sz w:val="32"/>
          <w:szCs w:val="32"/>
          <w:cs/>
        </w:rPr>
        <w:t>บุคคลนั้นเกิด</w:t>
      </w:r>
      <w:r w:rsidRPr="005F6D7F">
        <w:rPr>
          <w:rFonts w:ascii="TH SarabunPSK" w:eastAsia="Times New Roman" w:hAnsi="TH SarabunPSK" w:cs="TH SarabunPSK"/>
          <w:color w:val="000000"/>
          <w:spacing w:val="6"/>
          <w:sz w:val="32"/>
          <w:szCs w:val="32"/>
          <w:cs/>
        </w:rPr>
        <w:t>จากการสั่งการหรือการกระทำของกรรมการ หรือผู้จัดการ หรือบุคคลใดซึ่งรับผิดชอบในการ</w:t>
      </w:r>
      <w:r w:rsidRPr="00CC0F1A">
        <w:rPr>
          <w:rFonts w:ascii="TH SarabunPSK" w:eastAsia="Times New Roman" w:hAnsi="TH SarabunPSK" w:cs="TH SarabunPSK"/>
          <w:color w:val="000000"/>
          <w:spacing w:val="-2"/>
          <w:sz w:val="32"/>
          <w:szCs w:val="32"/>
          <w:cs/>
        </w:rPr>
        <w:t>ดำเนินงานของนิติบุคคลนั้น หรือในกรณีที่บุคคลดังกล่าวมีหน้าที่ต้องสั่งการหรือกระทำการและละเว้นไม่สั่งการ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หรือไม่กระทำการจนเป็นเหตุให้นิติบุคคลนั้นกระทำความผิด ผู้นั้นต้องรับโทษตามที่บัญญัติไว้สำหรับความผิดนั้น ๆ ด้วย</w:t>
      </w:r>
    </w:p>
    <w:p w14:paraId="4FB88BB7" w14:textId="6E128E89" w:rsidR="00267722" w:rsidRPr="005F6D7F" w:rsidRDefault="00267722" w:rsidP="00F923D0">
      <w:pPr>
        <w:spacing w:before="120"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bookmarkStart w:id="46" w:name="S41"/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มาตรา ๔๑</w:t>
      </w:r>
      <w:bookmarkEnd w:id="46"/>
      <w:r w:rsidR="00DB3FE8">
        <w:rPr>
          <w:rStyle w:val="FootnoteReference"/>
          <w:rFonts w:ascii="TH SarabunPSK" w:eastAsia="Times New Roman" w:hAnsi="TH SarabunPSK" w:cs="TH SarabunPSK"/>
          <w:color w:val="000000"/>
          <w:sz w:val="32"/>
          <w:szCs w:val="32"/>
          <w:cs/>
        </w:rPr>
        <w:footnoteReference w:customMarkFollows="1" w:id="11"/>
        <w:t>***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</w:rPr>
        <w:t>  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บรรดาความผิดตามมาตรา ๒๗ มาตรา ๒๘ มาตรา ๒๙ มาตรา ๓๐ มาตรา ๓๑ มาตรา ๓๒ มาตรา ๓๔ มาตรา ๓๕ และมาตรา ๓๖ วรรคสอง ให้อธิบดีหรือผู้ซึ่งอธิบดีมอบหมายมีอำนาจเปรียบเทียบได้ และเมื่อผู้กระทำความผิดได้ชำระค่าปรับตามที่ได้เปรียบเทียบแล้ว ให้คดีเป็นอันเลิกกันตามประมวลกฎหมายวิธีพิจารณาความอาญา</w:t>
      </w:r>
    </w:p>
    <w:p w14:paraId="70EC49D5" w14:textId="77777777" w:rsidR="00CC0F1A" w:rsidRDefault="00CC0F1A" w:rsidP="00CC0F1A">
      <w:pPr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5D4C6F7" w14:textId="7AD8F999" w:rsidR="00267722" w:rsidRPr="00CC0F1A" w:rsidRDefault="00267722" w:rsidP="00CC0F1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CC0F1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บทเฉพาะกาล</w:t>
      </w:r>
    </w:p>
    <w:p w14:paraId="7EE1E99D" w14:textId="32E91BF2" w:rsidR="008D63BB" w:rsidRPr="00CC0F1A" w:rsidRDefault="00CC0F1A" w:rsidP="008D63BB">
      <w:pPr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16"/>
          <w:szCs w:val="16"/>
          <w:u w:val="thick"/>
        </w:rPr>
      </w:pPr>
      <w:r>
        <w:rPr>
          <w:rFonts w:ascii="TH SarabunPSK" w:eastAsia="Times New Roman" w:hAnsi="TH SarabunPSK" w:cs="TH SarabunPSK"/>
          <w:color w:val="000000"/>
          <w:sz w:val="16"/>
          <w:szCs w:val="16"/>
          <w:u w:val="thick"/>
        </w:rPr>
        <w:tab/>
      </w:r>
      <w:r>
        <w:rPr>
          <w:rFonts w:ascii="TH SarabunPSK" w:eastAsia="Times New Roman" w:hAnsi="TH SarabunPSK" w:cs="TH SarabunPSK"/>
          <w:color w:val="000000"/>
          <w:sz w:val="16"/>
          <w:szCs w:val="16"/>
          <w:u w:val="thick"/>
        </w:rPr>
        <w:tab/>
      </w:r>
    </w:p>
    <w:p w14:paraId="16C8819D" w14:textId="77777777" w:rsidR="00CC0F1A" w:rsidRDefault="00CC0F1A" w:rsidP="00CC0F1A">
      <w:pPr>
        <w:spacing w:after="0" w:line="240" w:lineRule="auto"/>
        <w:ind w:firstLine="1134"/>
        <w:rPr>
          <w:rFonts w:ascii="TH SarabunPSK" w:eastAsia="Times New Roman" w:hAnsi="TH SarabunPSK" w:cs="TH SarabunPSK"/>
          <w:color w:val="000000"/>
          <w:spacing w:val="12"/>
          <w:sz w:val="32"/>
          <w:szCs w:val="32"/>
        </w:rPr>
      </w:pPr>
      <w:bookmarkStart w:id="47" w:name="S42"/>
    </w:p>
    <w:p w14:paraId="3BCC1DDA" w14:textId="6CEE8DF3" w:rsidR="00267722" w:rsidRPr="005F6D7F" w:rsidRDefault="00267722" w:rsidP="00CC0F1A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pacing w:val="12"/>
          <w:sz w:val="32"/>
          <w:szCs w:val="32"/>
          <w:cs/>
        </w:rPr>
        <w:t>มาตรา ๔๒</w:t>
      </w:r>
      <w:bookmarkEnd w:id="47"/>
      <w:r w:rsidR="00E70C61" w:rsidRPr="005F6D7F">
        <w:rPr>
          <w:rFonts w:ascii="TH SarabunPSK" w:eastAsia="Times New Roman" w:hAnsi="TH SarabunPSK" w:cs="TH SarabunPSK"/>
          <w:color w:val="000000"/>
          <w:spacing w:val="12"/>
          <w:sz w:val="32"/>
          <w:szCs w:val="32"/>
          <w:cs/>
        </w:rPr>
        <w:t xml:space="preserve"> </w:t>
      </w:r>
      <w:r w:rsidRPr="005F6D7F">
        <w:rPr>
          <w:rFonts w:ascii="TH SarabunPSK" w:eastAsia="Times New Roman" w:hAnsi="TH SarabunPSK" w:cs="TH SarabunPSK"/>
          <w:color w:val="000000"/>
          <w:spacing w:val="8"/>
          <w:sz w:val="32"/>
          <w:szCs w:val="32"/>
          <w:cs/>
        </w:rPr>
        <w:t>บรรดากฎกระทรวง หรือประกาศที่ออกตามประกาศของคณะปฏิวัติฉบับที่ ๒๘๕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5F6D7F">
        <w:rPr>
          <w:rFonts w:ascii="TH SarabunPSK" w:eastAsia="Times New Roman" w:hAnsi="TH SarabunPSK" w:cs="TH SarabunPSK"/>
          <w:color w:val="000000"/>
          <w:spacing w:val="2"/>
          <w:sz w:val="32"/>
          <w:szCs w:val="32"/>
          <w:cs/>
        </w:rPr>
        <w:t>ลงวันที่ ๒๔ พฤศจิกายน พ.ศ. ๒๕๑๕ ที่ใช้บังคับอยู่ก่อนวันที่พระราชบัญญัตินี้ใช้บังคับให้ยังคงใช้บังคับได้ต่อไป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เท่าที่ไม่ขัดหรือแย้งกับพระราชบัญญัตินี้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</w:rPr>
        <w:t>  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ทั้งนี้ จนกว่าจะได้มีกฎกระทรวง หรือประกาศที่ออกตามความในพระราชบัญญัตินี้ใช้บังคับ</w:t>
      </w:r>
    </w:p>
    <w:p w14:paraId="20A20ABD" w14:textId="252131E3" w:rsidR="00267722" w:rsidRPr="005F6D7F" w:rsidRDefault="00267722" w:rsidP="008B639E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CC0F1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ใดเป็นผู้ทำบัญชีของผู้มีหน้าที่จัดทำบัญชีอยู่ก่อนวันที่พระราชบัญญัตินี้ใช้บังคับไม่น้อยกว่า</w:t>
      </w:r>
      <w:r w:rsidRPr="005F6D7F">
        <w:rPr>
          <w:rFonts w:ascii="TH SarabunPSK" w:eastAsia="Times New Roman" w:hAnsi="TH SarabunPSK" w:cs="TH SarabunPSK"/>
          <w:color w:val="000000"/>
          <w:spacing w:val="10"/>
          <w:sz w:val="32"/>
          <w:szCs w:val="32"/>
          <w:cs/>
        </w:rPr>
        <w:t>ห้าปี</w:t>
      </w:r>
      <w:r w:rsidRPr="005F6D7F">
        <w:rPr>
          <w:rFonts w:ascii="TH SarabunPSK" w:eastAsia="Times New Roman" w:hAnsi="TH SarabunPSK" w:cs="TH SarabunPSK"/>
          <w:color w:val="000000"/>
          <w:spacing w:val="6"/>
          <w:sz w:val="32"/>
          <w:szCs w:val="32"/>
          <w:cs/>
        </w:rPr>
        <w:t xml:space="preserve"> </w:t>
      </w:r>
      <w:r w:rsidRPr="005F6D7F">
        <w:rPr>
          <w:rFonts w:ascii="TH SarabunPSK" w:eastAsia="Times New Roman" w:hAnsi="TH SarabunPSK" w:cs="TH SarabunPSK"/>
          <w:color w:val="000000"/>
          <w:spacing w:val="2"/>
          <w:sz w:val="32"/>
          <w:szCs w:val="32"/>
          <w:cs/>
        </w:rPr>
        <w:t>แต่ไม่มีคุณสมบัติของการเป็นผู้ทำบัญชีตามที่อธิบดีกำหนดตามมาตรา ๗ (๖) หากประสงค์จะเป็นผู้ทำบัญชีตามพระราชบัญญัตินี้ต่อไป ให้แจ้งต่ออธิบดีตามหลักเกณฑ์ วิธีการ และเงื่อนไขที่อธิบดีประกาศกำหนด ภายในหกสิบวัน</w:t>
      </w:r>
      <w:r w:rsidRPr="005F6D7F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นับแต่วันที่พระราชบัญญัตินี้ใช้บังคับ และเมื่อผู้นั้นเข้ารับการอบรมและสำเร็จการอบรมตาม</w:t>
      </w:r>
      <w:r w:rsidRPr="00CC0F1A">
        <w:rPr>
          <w:rFonts w:ascii="TH SarabunPSK" w:eastAsia="Times New Roman" w:hAnsi="TH SarabunPSK" w:cs="TH SarabunPSK"/>
          <w:color w:val="000000"/>
          <w:spacing w:val="-2"/>
          <w:sz w:val="32"/>
          <w:szCs w:val="32"/>
          <w:cs/>
        </w:rPr>
        <w:t>หลักเกณฑ์ วิธีการ และระยะเวลาที่อธิบดีประกาศกำหนดแล้ว ให้ผู้นั้นเป็นผู้ทำบัญชีต่อไปได้เป็นเวลาแปดปี</w:t>
      </w:r>
      <w:r w:rsidR="00CC0F1A">
        <w:rPr>
          <w:rFonts w:ascii="TH SarabunPSK" w:eastAsia="Times New Roman" w:hAnsi="TH SarabunPSK" w:cs="TH SarabunPSK"/>
          <w:color w:val="000000"/>
          <w:spacing w:val="-2"/>
          <w:sz w:val="32"/>
          <w:szCs w:val="32"/>
        </w:rPr>
        <w:br/>
      </w:r>
      <w:r w:rsidRPr="005F6D7F">
        <w:rPr>
          <w:rFonts w:ascii="TH SarabunPSK" w:eastAsia="Times New Roman" w:hAnsi="TH SarabunPSK" w:cs="TH SarabunPSK"/>
          <w:color w:val="000000"/>
          <w:spacing w:val="6"/>
          <w:sz w:val="32"/>
          <w:szCs w:val="32"/>
          <w:cs/>
        </w:rPr>
        <w:t>นับแต่วันที่พระราชบัญญัตินี้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ใช้บังคับ</w:t>
      </w:r>
    </w:p>
    <w:p w14:paraId="0382C6A3" w14:textId="0583A0BE" w:rsidR="00267722" w:rsidRPr="005F6D7F" w:rsidRDefault="00267722" w:rsidP="00F923D0">
      <w:pPr>
        <w:spacing w:before="120"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bookmarkStart w:id="48" w:name="S43"/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มาตรา ๔๓</w:t>
      </w:r>
      <w:bookmarkEnd w:id="48"/>
      <w:r w:rsidRPr="005F6D7F">
        <w:rPr>
          <w:rFonts w:ascii="TH SarabunPSK" w:eastAsia="Times New Roman" w:hAnsi="TH SarabunPSK" w:cs="TH SarabunPSK"/>
          <w:color w:val="000000"/>
          <w:sz w:val="32"/>
          <w:szCs w:val="32"/>
        </w:rPr>
        <w:t>  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ระหว่างที่ยังไม่มีมาตรฐานการบัญชีที่กฎหมายกำหนด ให้ถือว่ามาตรฐานการบัญชี</w:t>
      </w:r>
      <w:r w:rsidR="00CC0F1A">
        <w:rPr>
          <w:rFonts w:ascii="TH SarabunPSK" w:eastAsia="Times New Roman" w:hAnsi="TH SarabunPSK" w:cs="TH SarabunPSK"/>
          <w:color w:val="000000"/>
          <w:sz w:val="32"/>
          <w:szCs w:val="32"/>
        </w:rPr>
        <w:br/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ที่</w:t>
      </w:r>
      <w:r w:rsidRPr="005F6D7F">
        <w:rPr>
          <w:rFonts w:ascii="TH SarabunPSK" w:eastAsia="Times New Roman" w:hAnsi="TH SarabunPSK" w:cs="TH SarabunPSK"/>
          <w:color w:val="000000"/>
          <w:spacing w:val="4"/>
          <w:sz w:val="32"/>
          <w:szCs w:val="32"/>
          <w:cs/>
        </w:rPr>
        <w:t>กำหนด</w:t>
      </w:r>
      <w:r w:rsidRPr="005F6D7F">
        <w:rPr>
          <w:rFonts w:ascii="TH SarabunPSK" w:eastAsia="Times New Roman" w:hAnsi="TH SarabunPSK" w:cs="TH SarabunPSK"/>
          <w:color w:val="000000"/>
          <w:spacing w:val="10"/>
          <w:sz w:val="32"/>
          <w:szCs w:val="32"/>
          <w:cs/>
        </w:rPr>
        <w:t>โดยสมาคมนักบัญชีและผู้สอบบัญชีรับอนุญาตแห่งประเทศไทยซึ่งคณะกรรมการควบคุมการประกอบวิชาชีพ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สอบบัญชีได้มีมติให้ประกาศใช้แล้ว เป็นมาตรฐานการบัญชีตามพระราชบัญญัตินี้</w:t>
      </w:r>
    </w:p>
    <w:p w14:paraId="4B0B03C0" w14:textId="77777777" w:rsidR="00267722" w:rsidRPr="005F6D7F" w:rsidRDefault="00267722" w:rsidP="008B639E">
      <w:pPr>
        <w:spacing w:before="120"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bookmarkStart w:id="49" w:name="S44"/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มาตรา ๔๔</w:t>
      </w:r>
      <w:bookmarkEnd w:id="49"/>
      <w:r w:rsidRPr="005F6D7F">
        <w:rPr>
          <w:rFonts w:ascii="TH SarabunPSK" w:eastAsia="Times New Roman" w:hAnsi="TH SarabunPSK" w:cs="TH SarabunPSK"/>
          <w:color w:val="000000"/>
          <w:sz w:val="32"/>
          <w:szCs w:val="32"/>
        </w:rPr>
        <w:t>  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กิจการร่วมค้าตามประมวลรัษฎากรซึ่งเริ่มต้นประกอบกิจการร่วมค้าอยู่ก่อนวันที่พระราชบัญญัตินี้ใช้บังคับ ไม่ต้องปฏิบัติตามพระราชบัญญัตินี้จนกว่าจะเริ่มรอบระยะเวลาบัญชีใหม่หลังจากวันที่พระราชบัญญัตินี้ใช้บังคับแล้ว</w:t>
      </w:r>
    </w:p>
    <w:p w14:paraId="009BC0DC" w14:textId="77777777" w:rsidR="00267722" w:rsidRPr="005F6D7F" w:rsidRDefault="00267722" w:rsidP="008B639E">
      <w:pPr>
        <w:spacing w:before="120"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bookmarkStart w:id="50" w:name="S45"/>
      <w:r w:rsidRPr="00CC0F1A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มาตรา ๔๕</w:t>
      </w:r>
      <w:bookmarkEnd w:id="50"/>
      <w:r w:rsidRPr="00CC0F1A"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  <w:t>  </w:t>
      </w:r>
      <w:r w:rsidRPr="00CC0F1A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ให้ผู้มีหน้าที่จัดทำบัญชีจัดให้มีผู้ทำบัญชีให้ถูกต้องตามมาตรา ๑๙ ภายในหนึ่งปีนับแต่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วันที่พระราชบัญญัตินี้มีผลใช้บังคับ</w:t>
      </w:r>
    </w:p>
    <w:p w14:paraId="72425ECF" w14:textId="77777777" w:rsidR="00267722" w:rsidRPr="005F6D7F" w:rsidRDefault="00267722" w:rsidP="00397AE1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กำหนดระยะเวลาตามวรรคหนึ่ง อธิบดีโดยความเห็นชอบของรัฐมนตรี จะขยายออกไปอีกตามความจำเป็นแก่กรณีก็ได้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</w:rPr>
        <w:t>  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ทั้งนี้ ต้องไม่เกินหนึ่งปี</w:t>
      </w:r>
    </w:p>
    <w:p w14:paraId="773C0F74" w14:textId="77777777" w:rsidR="00267722" w:rsidRPr="005F6D7F" w:rsidRDefault="00267722" w:rsidP="00F923D0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pacing w:val="12"/>
          <w:sz w:val="32"/>
          <w:szCs w:val="32"/>
          <w:cs/>
        </w:rPr>
        <w:t>ในระหว่างระยะเวลาตามวรรคหนึ่งและวรรคสอง มิให้นำบทบัญญัติมาตรา ๒๙ มาใช้บังคับแก่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ผู้มีหน้าที่จัดทำบัญชีที่มิได้จัดให้มีผู้ทำบัญชีตามมาตรา ๑๙ วรรคหนึ่ง</w:t>
      </w:r>
    </w:p>
    <w:p w14:paraId="5629BBDE" w14:textId="77777777" w:rsidR="00267722" w:rsidRPr="005F6D7F" w:rsidRDefault="00267722" w:rsidP="00267722">
      <w:pPr>
        <w:spacing w:after="0" w:line="240" w:lineRule="auto"/>
        <w:ind w:firstLine="1440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1A190EB0" w14:textId="77777777" w:rsidR="00267722" w:rsidRPr="005F6D7F" w:rsidRDefault="00267722" w:rsidP="00267722">
      <w:pPr>
        <w:spacing w:after="0" w:line="240" w:lineRule="auto"/>
        <w:ind w:firstLine="1440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4E554403" w14:textId="77777777" w:rsidR="00267722" w:rsidRPr="005F6D7F" w:rsidRDefault="00267722" w:rsidP="00CC0F1A">
      <w:pPr>
        <w:spacing w:before="120" w:after="0" w:line="240" w:lineRule="auto"/>
        <w:ind w:right="5426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ผู้รับสนองพระบรมราชโองการ</w:t>
      </w:r>
    </w:p>
    <w:p w14:paraId="381F0B45" w14:textId="77777777" w:rsidR="00267722" w:rsidRPr="005F6D7F" w:rsidRDefault="00267722" w:rsidP="00CC0F1A">
      <w:pPr>
        <w:spacing w:before="120" w:after="0" w:line="240" w:lineRule="auto"/>
        <w:ind w:right="5426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ชวน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</w:rPr>
        <w:t>  </w:t>
      </w: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หลีกภัย</w:t>
      </w:r>
    </w:p>
    <w:p w14:paraId="1A002A4A" w14:textId="77777777" w:rsidR="00267722" w:rsidRPr="005F6D7F" w:rsidRDefault="00267722" w:rsidP="00CC0F1A">
      <w:pPr>
        <w:spacing w:before="120" w:after="0" w:line="240" w:lineRule="auto"/>
        <w:ind w:right="5426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D7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นายกรัฐมนตรี</w:t>
      </w:r>
    </w:p>
    <w:p w14:paraId="136312A8" w14:textId="77777777" w:rsidR="00D83D39" w:rsidRPr="005F6D7F" w:rsidRDefault="00D83D39" w:rsidP="00D83D39">
      <w:pPr>
        <w:spacing w:after="0" w:line="240" w:lineRule="auto"/>
        <w:ind w:right="5426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277EBEC" w14:textId="77777777" w:rsidR="00D83D39" w:rsidRPr="005F6D7F" w:rsidRDefault="00D83D39" w:rsidP="00D83D39">
      <w:pPr>
        <w:spacing w:after="0" w:line="240" w:lineRule="auto"/>
        <w:ind w:right="5426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137EA52" w14:textId="5BE47E49" w:rsidR="00D83D39" w:rsidRPr="005F6D7F" w:rsidRDefault="00D83D39" w:rsidP="00D83D39">
      <w:pPr>
        <w:spacing w:after="0" w:line="240" w:lineRule="auto"/>
        <w:ind w:right="5426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9250A35" w14:textId="77777777" w:rsidR="00D83D39" w:rsidRPr="005F6D7F" w:rsidRDefault="00D83D39" w:rsidP="00D83D39">
      <w:pPr>
        <w:spacing w:after="0" w:line="240" w:lineRule="auto"/>
        <w:ind w:right="5426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77BE6ED" w14:textId="7C3CB6F9" w:rsidR="006C6A12" w:rsidRPr="005F6D7F" w:rsidRDefault="00D83D39" w:rsidP="00CC0F1A">
      <w:pPr>
        <w:spacing w:after="0" w:line="240" w:lineRule="auto"/>
        <w:ind w:right="49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5F6D7F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หมายเหตุ :-</w:t>
      </w:r>
      <w:r w:rsidRPr="005F6D7F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5F6D7F">
        <w:rPr>
          <w:rFonts w:ascii="TH SarabunPSK" w:hAnsi="TH SarabunPSK" w:cs="TH SarabunPSK"/>
          <w:color w:val="000000"/>
          <w:spacing w:val="6"/>
          <w:sz w:val="32"/>
          <w:szCs w:val="32"/>
          <w:cs/>
        </w:rPr>
        <w:t>เหตุผลในการประกาศใช้พระราชบัญญัติฉบับนี้ คือ โดยที่ประกาศของคณะปฏิวัติฉบับที่ ๒๘๕</w:t>
      </w:r>
      <w:r w:rsidRPr="005F6D7F">
        <w:rPr>
          <w:rFonts w:ascii="TH SarabunPSK" w:hAnsi="TH SarabunPSK" w:cs="TH SarabunPSK"/>
          <w:color w:val="000000"/>
          <w:sz w:val="32"/>
          <w:szCs w:val="32"/>
          <w:cs/>
        </w:rPr>
        <w:t xml:space="preserve"> ลงวันที่ ๒๔ พฤศจิกายน พ.ศ. ๒๕๑๕ ซึ่งเป็นกฎหมายว่าด้วยการบัญชีได้ใช้บังคับมาเป็นเวลานาน </w:t>
      </w:r>
      <w:r w:rsidR="00CC0F1A">
        <w:rPr>
          <w:rFonts w:ascii="TH SarabunPSK" w:hAnsi="TH SarabunPSK" w:cs="TH SarabunPSK"/>
          <w:color w:val="000000"/>
          <w:sz w:val="32"/>
          <w:szCs w:val="32"/>
        </w:rPr>
        <w:br/>
      </w:r>
      <w:r w:rsidRPr="005F6D7F">
        <w:rPr>
          <w:rFonts w:ascii="TH SarabunPSK" w:hAnsi="TH SarabunPSK" w:cs="TH SarabunPSK"/>
          <w:color w:val="000000"/>
          <w:sz w:val="32"/>
          <w:szCs w:val="32"/>
          <w:cs/>
        </w:rPr>
        <w:t>มีหลักการ</w:t>
      </w:r>
      <w:r w:rsidRPr="005F6D7F">
        <w:rPr>
          <w:rFonts w:ascii="TH SarabunPSK" w:hAnsi="TH SarabunPSK" w:cs="TH SarabunPSK"/>
          <w:color w:val="000000"/>
          <w:spacing w:val="6"/>
          <w:sz w:val="32"/>
          <w:szCs w:val="32"/>
          <w:cs/>
        </w:rPr>
        <w:t>เกี่ยวกับการทำบัญชีหลายประการที่ยังไม่สอดคล้องกับความก้าวหน้าทางการบัญชีและการจัดทำบัญชี และ</w:t>
      </w:r>
      <w:r w:rsidRPr="005F6D7F">
        <w:rPr>
          <w:rFonts w:ascii="TH SarabunPSK" w:hAnsi="TH SarabunPSK" w:cs="TH SarabunPSK"/>
          <w:color w:val="000000"/>
          <w:sz w:val="32"/>
          <w:szCs w:val="32"/>
          <w:cs/>
        </w:rPr>
        <w:t>ไม่สอดคล้องกับสถานการณ์ทางเศรษฐกิจการค้าที่เปลี่ยนแปลงไป สมควรปรับปรุงกฎหมายว่าด้วยการบัญชีให้ทันสมัยยิ่งขึ้น</w:t>
      </w:r>
      <w:r w:rsidRPr="005F6D7F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5F6D7F">
        <w:rPr>
          <w:rFonts w:ascii="TH SarabunPSK" w:hAnsi="TH SarabunPSK" w:cs="TH SarabunPSK"/>
          <w:color w:val="000000"/>
          <w:sz w:val="32"/>
          <w:szCs w:val="32"/>
          <w:cs/>
        </w:rPr>
        <w:t>จึงจำเป็นต้องตราพระราชบัญญัตินี้</w:t>
      </w:r>
    </w:p>
    <w:p w14:paraId="7FEC7678" w14:textId="40445EDA" w:rsidR="00372D53" w:rsidRDefault="00372D53" w:rsidP="00CF316E">
      <w:pPr>
        <w:spacing w:after="0" w:line="240" w:lineRule="auto"/>
        <w:ind w:right="49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19F7965B" w14:textId="4A4FEDA3" w:rsidR="00CC0F1A" w:rsidRDefault="00CC0F1A" w:rsidP="00CF316E">
      <w:pPr>
        <w:spacing w:after="0" w:line="240" w:lineRule="auto"/>
        <w:ind w:right="49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3F4B2466" w14:textId="3A547DC1" w:rsidR="00372D53" w:rsidRPr="005F6D7F" w:rsidRDefault="00372D53" w:rsidP="00372D53">
      <w:pPr>
        <w:tabs>
          <w:tab w:val="left" w:pos="3402"/>
        </w:tabs>
        <w:spacing w:after="0" w:line="240" w:lineRule="auto"/>
        <w:ind w:right="49"/>
        <w:jc w:val="thaiDistribute"/>
        <w:rPr>
          <w:rFonts w:ascii="TH SarabunPSK" w:hAnsi="TH SarabunPSK" w:cs="TH SarabunPSK"/>
          <w:spacing w:val="4"/>
          <w:sz w:val="16"/>
          <w:szCs w:val="16"/>
          <w:u w:val="single"/>
        </w:rPr>
      </w:pPr>
      <w:r w:rsidRPr="005F6D7F">
        <w:rPr>
          <w:rFonts w:ascii="TH SarabunPSK" w:hAnsi="TH SarabunPSK" w:cs="TH SarabunPSK"/>
          <w:spacing w:val="4"/>
          <w:sz w:val="16"/>
          <w:szCs w:val="16"/>
          <w:u w:val="single"/>
          <w:cs/>
        </w:rPr>
        <w:tab/>
      </w:r>
    </w:p>
    <w:p w14:paraId="2B196CBC" w14:textId="0BC104E3" w:rsidR="00372D53" w:rsidRPr="00E70C61" w:rsidRDefault="00372D53" w:rsidP="00CF316E">
      <w:pPr>
        <w:spacing w:after="0" w:line="240" w:lineRule="auto"/>
        <w:ind w:right="49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F6D7F">
        <w:rPr>
          <w:rFonts w:ascii="TH SarabunPSK" w:hAnsi="TH SarabunPSK" w:cs="TH SarabunPSK"/>
          <w:spacing w:val="4"/>
          <w:sz w:val="28"/>
          <w:vertAlign w:val="superscript"/>
        </w:rPr>
        <w:t xml:space="preserve">* </w:t>
      </w:r>
      <w:r w:rsidRPr="005F6D7F">
        <w:rPr>
          <w:rFonts w:ascii="TH SarabunPSK" w:hAnsi="TH SarabunPSK" w:cs="TH SarabunPSK"/>
          <w:spacing w:val="4"/>
          <w:sz w:val="28"/>
          <w:cs/>
        </w:rPr>
        <w:t>แก้ไขโดย</w:t>
      </w:r>
      <w:r w:rsidRPr="005F6D7F">
        <w:rPr>
          <w:rFonts w:ascii="TH SarabunPSK" w:hAnsi="TH SarabunPSK" w:cs="TH SarabunPSK"/>
          <w:color w:val="000000"/>
          <w:spacing w:val="4"/>
          <w:sz w:val="28"/>
          <w:cs/>
        </w:rPr>
        <w:t>มาตรา ๒๑</w:t>
      </w:r>
      <w:r w:rsidRPr="005F6D7F">
        <w:rPr>
          <w:rFonts w:ascii="TH SarabunPSK" w:hAnsi="TH SarabunPSK" w:cs="TH SarabunPSK"/>
          <w:color w:val="000000"/>
          <w:spacing w:val="4"/>
          <w:sz w:val="28"/>
        </w:rPr>
        <w:t> </w:t>
      </w:r>
      <w:r w:rsidRPr="005F6D7F">
        <w:rPr>
          <w:rFonts w:ascii="TH SarabunPSK" w:hAnsi="TH SarabunPSK" w:cs="TH SarabunPSK"/>
          <w:color w:val="000000"/>
          <w:spacing w:val="4"/>
          <w:sz w:val="28"/>
          <w:cs/>
        </w:rPr>
        <w:t>แห่งพระราชกฤษฎีกาแก้ไขบทบัญญัติให้สอดคล้องกับการโอนอำนาจหน้าที่ของส่วนราชการให้เป็นไปตาม</w:t>
      </w:r>
      <w:r w:rsidRPr="005F6D7F">
        <w:rPr>
          <w:rFonts w:ascii="TH SarabunPSK" w:hAnsi="TH SarabunPSK" w:cs="TH SarabunPSK"/>
          <w:color w:val="000000"/>
          <w:spacing w:val="-4"/>
          <w:sz w:val="28"/>
          <w:cs/>
        </w:rPr>
        <w:t>พระราชบัญญัติปรับปรุงกระทรวง</w:t>
      </w:r>
      <w:r w:rsidRPr="005F6D7F">
        <w:rPr>
          <w:rFonts w:ascii="TH SarabunPSK" w:hAnsi="TH SarabunPSK" w:cs="TH SarabunPSK"/>
          <w:color w:val="000000"/>
          <w:sz w:val="28"/>
          <w:cs/>
        </w:rPr>
        <w:t xml:space="preserve"> </w:t>
      </w:r>
      <w:r w:rsidRPr="005F6D7F">
        <w:rPr>
          <w:rFonts w:ascii="TH SarabunPSK" w:hAnsi="TH SarabunPSK" w:cs="TH SarabunPSK"/>
          <w:color w:val="000000"/>
          <w:spacing w:val="-6"/>
          <w:sz w:val="28"/>
          <w:cs/>
        </w:rPr>
        <w:t>ทบวง กรม พ.ศ. ๒๕๔๕ พ.ศ. ๒๕๔๕</w:t>
      </w:r>
      <w:r w:rsidRPr="005F6D7F">
        <w:rPr>
          <w:rFonts w:ascii="TH SarabunPSK" w:hAnsi="TH SarabunPSK" w:cs="TH SarabunPSK"/>
          <w:spacing w:val="-6"/>
          <w:sz w:val="28"/>
          <w:cs/>
        </w:rPr>
        <w:t xml:space="preserve"> </w:t>
      </w:r>
      <w:r w:rsidRPr="005F6D7F">
        <w:rPr>
          <w:rFonts w:ascii="TH SarabunPSK" w:hAnsi="TH SarabunPSK" w:cs="TH SarabunPSK"/>
          <w:color w:val="000000"/>
          <w:spacing w:val="-6"/>
          <w:sz w:val="28"/>
          <w:cs/>
        </w:rPr>
        <w:t>โดยให้แก้ไขคำว่า</w:t>
      </w:r>
      <w:r w:rsidRPr="005F6D7F">
        <w:rPr>
          <w:rFonts w:ascii="TH SarabunPSK" w:hAnsi="TH SarabunPSK" w:cs="TH SarabunPSK"/>
          <w:color w:val="000000"/>
          <w:spacing w:val="-6"/>
          <w:sz w:val="28"/>
        </w:rPr>
        <w:t> “</w:t>
      </w:r>
      <w:r w:rsidRPr="005F6D7F">
        <w:rPr>
          <w:rFonts w:ascii="TH SarabunPSK" w:hAnsi="TH SarabunPSK" w:cs="TH SarabunPSK"/>
          <w:color w:val="000000"/>
          <w:spacing w:val="-6"/>
          <w:sz w:val="28"/>
          <w:cs/>
        </w:rPr>
        <w:t>กรมทะเบียนการค้า</w:t>
      </w:r>
      <w:r w:rsidRPr="005F6D7F">
        <w:rPr>
          <w:rFonts w:ascii="TH SarabunPSK" w:hAnsi="TH SarabunPSK" w:cs="TH SarabunPSK"/>
          <w:color w:val="000000"/>
          <w:spacing w:val="-6"/>
          <w:sz w:val="28"/>
        </w:rPr>
        <w:t>”</w:t>
      </w:r>
      <w:r w:rsidRPr="005F6D7F">
        <w:rPr>
          <w:rFonts w:ascii="TH SarabunPSK" w:hAnsi="TH SarabunPSK" w:cs="TH SarabunPSK"/>
          <w:color w:val="000000"/>
          <w:sz w:val="28"/>
        </w:rPr>
        <w:t> </w:t>
      </w:r>
      <w:r w:rsidRPr="005F6D7F">
        <w:rPr>
          <w:rFonts w:ascii="TH SarabunPSK" w:hAnsi="TH SarabunPSK" w:cs="TH SarabunPSK"/>
          <w:color w:val="000000"/>
          <w:sz w:val="28"/>
          <w:cs/>
        </w:rPr>
        <w:t>เป็น</w:t>
      </w:r>
      <w:r w:rsidRPr="005F6D7F">
        <w:rPr>
          <w:rFonts w:ascii="TH SarabunPSK" w:hAnsi="TH SarabunPSK" w:cs="TH SarabunPSK"/>
          <w:color w:val="000000"/>
          <w:sz w:val="28"/>
        </w:rPr>
        <w:t> “</w:t>
      </w:r>
      <w:r w:rsidRPr="005F6D7F">
        <w:rPr>
          <w:rFonts w:ascii="TH SarabunPSK" w:hAnsi="TH SarabunPSK" w:cs="TH SarabunPSK"/>
          <w:color w:val="000000"/>
          <w:sz w:val="28"/>
          <w:cs/>
        </w:rPr>
        <w:t>กรมพัฒนาธุรกิจการค้า</w:t>
      </w:r>
      <w:r w:rsidRPr="005F6D7F">
        <w:rPr>
          <w:rFonts w:ascii="TH SarabunPSK" w:hAnsi="TH SarabunPSK" w:cs="TH SarabunPSK"/>
          <w:color w:val="000000"/>
          <w:sz w:val="28"/>
        </w:rPr>
        <w:t>” </w:t>
      </w:r>
      <w:r w:rsidRPr="005F6D7F">
        <w:rPr>
          <w:rFonts w:ascii="TH SarabunPSK" w:hAnsi="TH SarabunPSK" w:cs="TH SarabunPSK"/>
          <w:color w:val="000000"/>
          <w:sz w:val="28"/>
          <w:cs/>
        </w:rPr>
        <w:t>และคำว่า</w:t>
      </w:r>
      <w:r w:rsidRPr="005F6D7F">
        <w:rPr>
          <w:rFonts w:ascii="TH SarabunPSK" w:hAnsi="TH SarabunPSK" w:cs="TH SarabunPSK"/>
          <w:color w:val="000000"/>
          <w:sz w:val="28"/>
        </w:rPr>
        <w:t> “</w:t>
      </w:r>
      <w:r w:rsidRPr="005F6D7F">
        <w:rPr>
          <w:rFonts w:ascii="TH SarabunPSK" w:hAnsi="TH SarabunPSK" w:cs="TH SarabunPSK"/>
          <w:color w:val="000000"/>
          <w:sz w:val="28"/>
          <w:cs/>
        </w:rPr>
        <w:t>อธิบดีกรมทะเบียนการค้า</w:t>
      </w:r>
      <w:r w:rsidRPr="005F6D7F">
        <w:rPr>
          <w:rFonts w:ascii="TH SarabunPSK" w:hAnsi="TH SarabunPSK" w:cs="TH SarabunPSK"/>
          <w:color w:val="000000"/>
          <w:sz w:val="28"/>
        </w:rPr>
        <w:t>” </w:t>
      </w:r>
      <w:r w:rsidRPr="005F6D7F">
        <w:rPr>
          <w:rFonts w:ascii="TH SarabunPSK" w:hAnsi="TH SarabunPSK" w:cs="TH SarabunPSK"/>
          <w:color w:val="000000"/>
          <w:sz w:val="28"/>
          <w:cs/>
        </w:rPr>
        <w:t>เป็น</w:t>
      </w:r>
      <w:r w:rsidRPr="005F6D7F">
        <w:rPr>
          <w:rFonts w:ascii="TH SarabunPSK" w:hAnsi="TH SarabunPSK" w:cs="TH SarabunPSK"/>
          <w:color w:val="000000"/>
          <w:sz w:val="28"/>
        </w:rPr>
        <w:t> “</w:t>
      </w:r>
      <w:r w:rsidRPr="005F6D7F">
        <w:rPr>
          <w:rFonts w:ascii="TH SarabunPSK" w:hAnsi="TH SarabunPSK" w:cs="TH SarabunPSK"/>
          <w:color w:val="000000"/>
          <w:sz w:val="28"/>
          <w:cs/>
        </w:rPr>
        <w:t>อธิบดีกรมพัฒนาธุรกิจการค้า</w:t>
      </w:r>
      <w:r w:rsidRPr="005F6D7F">
        <w:rPr>
          <w:rFonts w:ascii="TH SarabunPSK" w:hAnsi="TH SarabunPSK" w:cs="TH SarabunPSK"/>
          <w:color w:val="000000"/>
          <w:sz w:val="28"/>
        </w:rPr>
        <w:t>”</w:t>
      </w:r>
    </w:p>
    <w:sectPr w:rsidR="00372D53" w:rsidRPr="00E70C61" w:rsidSect="002A0143">
      <w:footnotePr>
        <w:numFmt w:val="thaiNumbers"/>
        <w:numRestart w:val="eachSect"/>
      </w:footnotePr>
      <w:type w:val="continuous"/>
      <w:pgSz w:w="11907" w:h="16840" w:code="9"/>
      <w:pgMar w:top="1701" w:right="1134" w:bottom="1134" w:left="1701" w:header="1134" w:footer="72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92C30B" w14:textId="77777777" w:rsidR="004E47EA" w:rsidRDefault="004E47EA" w:rsidP="0060034F">
      <w:pPr>
        <w:spacing w:after="0" w:line="240" w:lineRule="auto"/>
      </w:pPr>
      <w:r>
        <w:separator/>
      </w:r>
    </w:p>
  </w:endnote>
  <w:endnote w:type="continuationSeparator" w:id="0">
    <w:p w14:paraId="108E099F" w14:textId="77777777" w:rsidR="004E47EA" w:rsidRDefault="004E47EA" w:rsidP="006003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0700DC" w14:textId="77777777" w:rsidR="004E47EA" w:rsidRDefault="004E47EA" w:rsidP="0060034F">
      <w:pPr>
        <w:spacing w:after="0" w:line="240" w:lineRule="auto"/>
      </w:pPr>
      <w:r>
        <w:separator/>
      </w:r>
    </w:p>
  </w:footnote>
  <w:footnote w:type="continuationSeparator" w:id="0">
    <w:p w14:paraId="150991E6" w14:textId="77777777" w:rsidR="004E47EA" w:rsidRDefault="004E47EA" w:rsidP="0060034F">
      <w:pPr>
        <w:spacing w:after="0" w:line="240" w:lineRule="auto"/>
      </w:pPr>
      <w:r>
        <w:continuationSeparator/>
      </w:r>
    </w:p>
  </w:footnote>
  <w:footnote w:id="1">
    <w:p w14:paraId="52467F1D" w14:textId="2DAF9C09" w:rsidR="0067799B" w:rsidRPr="0067799B" w:rsidRDefault="0067799B">
      <w:pPr>
        <w:pStyle w:val="FootnoteText"/>
        <w:rPr>
          <w:rFonts w:ascii="TH SarabunPSK๙" w:hAnsi="TH SarabunPSK๙" w:cs="TH SarabunPSK๙"/>
          <w:cs/>
        </w:rPr>
      </w:pPr>
      <w:r w:rsidRPr="0067799B">
        <w:rPr>
          <w:rStyle w:val="FootnoteReference"/>
          <w:rFonts w:ascii="TH SarabunPSK๙" w:hAnsi="TH SarabunPSK๙" w:cs="TH SarabunPSK๙"/>
        </w:rPr>
        <w:t>*</w:t>
      </w:r>
      <w:r w:rsidRPr="0067799B">
        <w:rPr>
          <w:rFonts w:ascii="TH SarabunPSK๙" w:hAnsi="TH SarabunPSK๙" w:cs="TH SarabunPSK๙"/>
        </w:rPr>
        <w:t xml:space="preserve"> </w:t>
      </w:r>
      <w:r w:rsidRPr="0067799B">
        <w:rPr>
          <w:rFonts w:ascii="TH SarabunPSK๙" w:hAnsi="TH SarabunPSK๙" w:cs="TH SarabunPSK๙"/>
          <w:cs/>
        </w:rPr>
        <w:t>มาตรา 39</w:t>
      </w:r>
      <w:r>
        <w:rPr>
          <w:rFonts w:ascii="TH SarabunPSK๙" w:hAnsi="TH SarabunPSK๙" w:cs="TH SarabunPSK๙" w:hint="cs"/>
          <w:cs/>
        </w:rPr>
        <w:t xml:space="preserve"> แห่งพระราชบัญญัติว่าด้วยการปรับเป็นพินัย พ.ศ. 2565 บัญญัติให้เปลี่ยน</w:t>
      </w:r>
      <w:r w:rsidR="005A2924">
        <w:rPr>
          <w:rFonts w:ascii="TH SarabunPSK๙" w:hAnsi="TH SarabunPSK๙" w:cs="TH SarabunPSK๙" w:hint="cs"/>
          <w:cs/>
        </w:rPr>
        <w:t>ความผิดอาญาที่มีโทษปรับสถานเดียวเป็นความผิดทางพินัย และให้ถือว่าอัตราโทษปรับอาญาเป็นอัตราค่าปรับเป็นพินัย</w:t>
      </w:r>
    </w:p>
  </w:footnote>
  <w:footnote w:id="2">
    <w:p w14:paraId="1EC9C5D7" w14:textId="0F6BC792" w:rsidR="0067799B" w:rsidRPr="0067799B" w:rsidRDefault="0067799B">
      <w:pPr>
        <w:pStyle w:val="FootnoteText"/>
        <w:rPr>
          <w:cs/>
        </w:rPr>
      </w:pPr>
    </w:p>
  </w:footnote>
  <w:footnote w:id="3">
    <w:p w14:paraId="356E6EB6" w14:textId="5F759302" w:rsidR="0067799B" w:rsidRPr="0067799B" w:rsidRDefault="0067799B">
      <w:pPr>
        <w:pStyle w:val="FootnoteText"/>
        <w:rPr>
          <w:cs/>
        </w:rPr>
      </w:pPr>
    </w:p>
  </w:footnote>
  <w:footnote w:id="4">
    <w:p w14:paraId="053EA2C0" w14:textId="5F94B369" w:rsidR="00DB3FE8" w:rsidRPr="00DB3FE8" w:rsidRDefault="00DB3FE8">
      <w:pPr>
        <w:pStyle w:val="FootnoteText"/>
        <w:rPr>
          <w:rFonts w:ascii="TH SarabunPSK๙" w:hAnsi="TH SarabunPSK๙" w:cs="TH SarabunPSK๙"/>
          <w:cs/>
        </w:rPr>
      </w:pPr>
      <w:r w:rsidRPr="00DB3FE8">
        <w:rPr>
          <w:rStyle w:val="FootnoteReference"/>
          <w:rFonts w:ascii="TH SarabunPSK๙" w:hAnsi="TH SarabunPSK๙" w:cs="TH SarabunPSK๙"/>
        </w:rPr>
        <w:t>*</w:t>
      </w:r>
      <w:r w:rsidRPr="00DB3FE8">
        <w:rPr>
          <w:rFonts w:ascii="TH SarabunPSK๙" w:hAnsi="TH SarabunPSK๙" w:cs="TH SarabunPSK๙"/>
        </w:rPr>
        <w:t xml:space="preserve"> </w:t>
      </w:r>
      <w:r w:rsidRPr="00DB3FE8">
        <w:rPr>
          <w:rFonts w:ascii="TH SarabunPSK๙" w:hAnsi="TH SarabunPSK๙" w:cs="TH SarabunPSK๙"/>
          <w:cs/>
        </w:rPr>
        <w:t xml:space="preserve">มาตรา </w:t>
      </w:r>
      <w:r w:rsidRPr="00DB3FE8">
        <w:rPr>
          <w:rFonts w:ascii="TH SarabunPSK๙" w:hAnsi="TH SarabunPSK๙" w:cs="TH SarabunPSK๙"/>
        </w:rPr>
        <w:t xml:space="preserve">39 </w:t>
      </w:r>
      <w:r w:rsidRPr="00DB3FE8">
        <w:rPr>
          <w:rFonts w:ascii="TH SarabunPSK๙" w:hAnsi="TH SarabunPSK๙" w:cs="TH SarabunPSK๙"/>
          <w:cs/>
        </w:rPr>
        <w:t xml:space="preserve">แห่งพระราชบัญญัติว่าด้วยการปรับเป็นพินัย พ.ศ. </w:t>
      </w:r>
      <w:r w:rsidRPr="00DB3FE8">
        <w:rPr>
          <w:rFonts w:ascii="TH SarabunPSK๙" w:hAnsi="TH SarabunPSK๙" w:cs="TH SarabunPSK๙"/>
        </w:rPr>
        <w:t xml:space="preserve">2565 </w:t>
      </w:r>
      <w:r w:rsidRPr="00DB3FE8">
        <w:rPr>
          <w:rFonts w:ascii="TH SarabunPSK๙" w:hAnsi="TH SarabunPSK๙" w:cs="TH SarabunPSK๙"/>
          <w:cs/>
        </w:rPr>
        <w:t>บัญญัติให้เปลี่ยนความผิดอาญาที่มีโทษปรับสถานเดียวเป็นความผิดทางพินัย และให้ถือว่าอัตราโทษปรับอาญาเป็นอัตราค่าปรับเป็นพินัย</w:t>
      </w:r>
    </w:p>
  </w:footnote>
  <w:footnote w:id="5">
    <w:p w14:paraId="092CB409" w14:textId="2EB49599" w:rsidR="00DB3FE8" w:rsidRPr="00DB3FE8" w:rsidRDefault="00DB3FE8">
      <w:pPr>
        <w:pStyle w:val="FootnoteText"/>
        <w:rPr>
          <w:cs/>
        </w:rPr>
      </w:pPr>
    </w:p>
  </w:footnote>
  <w:footnote w:id="6">
    <w:p w14:paraId="19100D99" w14:textId="18B814E4" w:rsidR="00DB3FE8" w:rsidRPr="00DB3FE8" w:rsidRDefault="00DB3FE8">
      <w:pPr>
        <w:pStyle w:val="FootnoteText"/>
        <w:rPr>
          <w:cs/>
        </w:rPr>
      </w:pPr>
    </w:p>
  </w:footnote>
  <w:footnote w:id="7">
    <w:p w14:paraId="4838FB01" w14:textId="1401D22E" w:rsidR="00DB3FE8" w:rsidRPr="00DB3FE8" w:rsidRDefault="00DB3FE8">
      <w:pPr>
        <w:pStyle w:val="FootnoteText"/>
        <w:rPr>
          <w:cs/>
        </w:rPr>
      </w:pPr>
    </w:p>
  </w:footnote>
  <w:footnote w:id="8">
    <w:p w14:paraId="36E29E6E" w14:textId="4FEEFAE6" w:rsidR="00DB3FE8" w:rsidRPr="00DB3FE8" w:rsidRDefault="00DB3FE8">
      <w:pPr>
        <w:pStyle w:val="FootnoteText"/>
        <w:rPr>
          <w:cs/>
        </w:rPr>
      </w:pPr>
    </w:p>
  </w:footnote>
  <w:footnote w:id="9">
    <w:p w14:paraId="6B0E49DA" w14:textId="66A3273B" w:rsidR="00DB3FE8" w:rsidRPr="00DB3FE8" w:rsidRDefault="00DB3FE8">
      <w:pPr>
        <w:pStyle w:val="FootnoteText"/>
        <w:rPr>
          <w:cs/>
        </w:rPr>
      </w:pPr>
    </w:p>
  </w:footnote>
  <w:footnote w:id="10">
    <w:p w14:paraId="7E1961E0" w14:textId="63DD85F5" w:rsidR="00DB3FE8" w:rsidRPr="00DB3FE8" w:rsidRDefault="00DB3FE8">
      <w:pPr>
        <w:pStyle w:val="FootnoteText"/>
        <w:rPr>
          <w:rFonts w:ascii="TH SarabunPSK๙" w:hAnsi="TH SarabunPSK๙" w:cs="TH SarabunPSK๙"/>
          <w:cs/>
        </w:rPr>
      </w:pPr>
      <w:r w:rsidRPr="00DB3FE8">
        <w:rPr>
          <w:rStyle w:val="FootnoteReference"/>
          <w:rFonts w:ascii="TH SarabunPSK๙" w:hAnsi="TH SarabunPSK๙" w:cs="TH SarabunPSK๙"/>
        </w:rPr>
        <w:t>**</w:t>
      </w:r>
      <w:r w:rsidRPr="00DB3FE8">
        <w:rPr>
          <w:rFonts w:ascii="TH SarabunPSK๙" w:hAnsi="TH SarabunPSK๙" w:cs="TH SarabunPSK๙"/>
        </w:rPr>
        <w:t xml:space="preserve"> </w:t>
      </w:r>
      <w:r w:rsidRPr="00DB3FE8">
        <w:rPr>
          <w:rFonts w:ascii="TH SarabunPSK๙" w:hAnsi="TH SarabunPSK๙" w:cs="TH SarabunPSK๙"/>
          <w:cs/>
        </w:rPr>
        <w:t>แก้ไขเพิ่มเติมโดยพระราชบัญญัติแก้ไขเพิ่มเติมบทบัญญัติแห่งกฎหมายที่เกี่ยวกับความรับผิดในทางอาญาของผู้แทนนิติบุคคล พ.ศ. ๒๕๖๐</w:t>
      </w:r>
    </w:p>
  </w:footnote>
  <w:footnote w:id="11">
    <w:p w14:paraId="58F30445" w14:textId="471CC742" w:rsidR="00DB3FE8" w:rsidRPr="00DB3FE8" w:rsidRDefault="00DB3FE8">
      <w:pPr>
        <w:pStyle w:val="FootnoteText"/>
        <w:rPr>
          <w:rFonts w:ascii="TH SarabunPSK๙" w:hAnsi="TH SarabunPSK๙" w:cs="TH SarabunPSK๙"/>
          <w:cs/>
        </w:rPr>
      </w:pPr>
      <w:r w:rsidRPr="00DB3FE8">
        <w:rPr>
          <w:rStyle w:val="FootnoteReference"/>
          <w:rFonts w:ascii="TH SarabunPSK๙" w:hAnsi="TH SarabunPSK๙" w:cs="TH SarabunPSK๙"/>
        </w:rPr>
        <w:t>***</w:t>
      </w:r>
      <w:r w:rsidRPr="00DB3FE8">
        <w:rPr>
          <w:rFonts w:ascii="TH SarabunPSK๙" w:hAnsi="TH SarabunPSK๙" w:cs="TH SarabunPSK๙"/>
        </w:rPr>
        <w:t xml:space="preserve"> </w:t>
      </w:r>
      <w:r w:rsidRPr="00DB3FE8">
        <w:rPr>
          <w:rFonts w:ascii="TH SarabunPSK๙" w:hAnsi="TH SarabunPSK๙" w:cs="TH SarabunPSK๙"/>
          <w:cs/>
        </w:rPr>
        <w:t xml:space="preserve">บรรดาความผิดตามมาตรา ๒๗ มาตรา ๒๘ มาตรา ๒๙ มาตรา ๓๐ มาตรา ๓๑ มาตรา ๓๒ มาตรา ๓๔ </w:t>
      </w:r>
      <w:r>
        <w:rPr>
          <w:rFonts w:ascii="TH SarabunPSK๙" w:hAnsi="TH SarabunPSK๙" w:cs="TH SarabunPSK๙" w:hint="cs"/>
          <w:cs/>
        </w:rPr>
        <w:t>และ</w:t>
      </w:r>
      <w:r w:rsidRPr="00DB3FE8">
        <w:rPr>
          <w:rFonts w:ascii="TH SarabunPSK๙" w:hAnsi="TH SarabunPSK๙" w:cs="TH SarabunPSK๙"/>
          <w:cs/>
        </w:rPr>
        <w:t>มาตรา ๓๕</w:t>
      </w:r>
      <w:r>
        <w:rPr>
          <w:rFonts w:ascii="TH SarabunPSK๙" w:hAnsi="TH SarabunPSK๙" w:cs="TH SarabunPSK๙" w:hint="cs"/>
          <w:cs/>
        </w:rPr>
        <w:t xml:space="preserve"> ถูกเปลี่ยนเป็นความผิดทางพินัยแล้ว จึงไม่เป็นความผิดที่</w:t>
      </w:r>
      <w:r w:rsidRPr="00DB3FE8">
        <w:rPr>
          <w:rFonts w:ascii="TH SarabunPSK๙" w:hAnsi="TH SarabunPSK๙" w:cs="TH SarabunPSK๙"/>
          <w:cs/>
        </w:rPr>
        <w:t>อธิบดีหรือผู้ซึ่งอธิบดีมอบหมายมีอำนาจเปรียบเทียบได้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numFmt w:val="thaiNumbers"/>
    <w:numRestart w:val="eachSect"/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722"/>
    <w:rsid w:val="00003599"/>
    <w:rsid w:val="00027CD1"/>
    <w:rsid w:val="00055B3D"/>
    <w:rsid w:val="00060F34"/>
    <w:rsid w:val="000C2A3A"/>
    <w:rsid w:val="000E237B"/>
    <w:rsid w:val="00107A94"/>
    <w:rsid w:val="00155FDF"/>
    <w:rsid w:val="00183FA5"/>
    <w:rsid w:val="00187897"/>
    <w:rsid w:val="001F70F9"/>
    <w:rsid w:val="00214CB7"/>
    <w:rsid w:val="002274AF"/>
    <w:rsid w:val="00267722"/>
    <w:rsid w:val="00284556"/>
    <w:rsid w:val="00285B33"/>
    <w:rsid w:val="002A0143"/>
    <w:rsid w:val="002A122B"/>
    <w:rsid w:val="002D350B"/>
    <w:rsid w:val="002D676F"/>
    <w:rsid w:val="002E2B39"/>
    <w:rsid w:val="00305E68"/>
    <w:rsid w:val="00321A53"/>
    <w:rsid w:val="003653B9"/>
    <w:rsid w:val="00372D53"/>
    <w:rsid w:val="00377BE4"/>
    <w:rsid w:val="0039379E"/>
    <w:rsid w:val="00397AE1"/>
    <w:rsid w:val="003F7C03"/>
    <w:rsid w:val="00410D1A"/>
    <w:rsid w:val="004D716D"/>
    <w:rsid w:val="004E47EA"/>
    <w:rsid w:val="005101CF"/>
    <w:rsid w:val="00583014"/>
    <w:rsid w:val="005A2924"/>
    <w:rsid w:val="005E2F7C"/>
    <w:rsid w:val="005F6D7F"/>
    <w:rsid w:val="0060034F"/>
    <w:rsid w:val="00677741"/>
    <w:rsid w:val="0067799B"/>
    <w:rsid w:val="006C6A12"/>
    <w:rsid w:val="006D04BD"/>
    <w:rsid w:val="006D4C99"/>
    <w:rsid w:val="00711AF5"/>
    <w:rsid w:val="00761FFF"/>
    <w:rsid w:val="00766721"/>
    <w:rsid w:val="0082765C"/>
    <w:rsid w:val="008303DD"/>
    <w:rsid w:val="00832D15"/>
    <w:rsid w:val="00873213"/>
    <w:rsid w:val="00887D31"/>
    <w:rsid w:val="00895C06"/>
    <w:rsid w:val="008A7C7B"/>
    <w:rsid w:val="008B639E"/>
    <w:rsid w:val="008D63BB"/>
    <w:rsid w:val="008E2FE5"/>
    <w:rsid w:val="00907814"/>
    <w:rsid w:val="0093547A"/>
    <w:rsid w:val="00944623"/>
    <w:rsid w:val="00955E69"/>
    <w:rsid w:val="00993B7E"/>
    <w:rsid w:val="009C4C18"/>
    <w:rsid w:val="009E32D8"/>
    <w:rsid w:val="009E44D0"/>
    <w:rsid w:val="00A12616"/>
    <w:rsid w:val="00AB495A"/>
    <w:rsid w:val="00B4349B"/>
    <w:rsid w:val="00B92A0E"/>
    <w:rsid w:val="00BC0A31"/>
    <w:rsid w:val="00C34EAE"/>
    <w:rsid w:val="00C45109"/>
    <w:rsid w:val="00C96259"/>
    <w:rsid w:val="00CC0F1A"/>
    <w:rsid w:val="00CC2536"/>
    <w:rsid w:val="00CE7ECF"/>
    <w:rsid w:val="00CF316E"/>
    <w:rsid w:val="00D02A04"/>
    <w:rsid w:val="00D11AD4"/>
    <w:rsid w:val="00D227C9"/>
    <w:rsid w:val="00D24486"/>
    <w:rsid w:val="00D34FBA"/>
    <w:rsid w:val="00D37B1C"/>
    <w:rsid w:val="00D83D39"/>
    <w:rsid w:val="00D900EF"/>
    <w:rsid w:val="00DB3FE8"/>
    <w:rsid w:val="00E00DF5"/>
    <w:rsid w:val="00E335A0"/>
    <w:rsid w:val="00E70C61"/>
    <w:rsid w:val="00E85782"/>
    <w:rsid w:val="00EB705B"/>
    <w:rsid w:val="00EB72DC"/>
    <w:rsid w:val="00EE3292"/>
    <w:rsid w:val="00EF2412"/>
    <w:rsid w:val="00F32395"/>
    <w:rsid w:val="00F92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30AE03"/>
  <w15:docId w15:val="{74433C2F-C7A4-4EC5-81B8-135C6260A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uiPriority w:val="99"/>
    <w:semiHidden/>
    <w:unhideWhenUsed/>
    <w:rsid w:val="00267722"/>
  </w:style>
  <w:style w:type="paragraph" w:styleId="FootnoteText">
    <w:name w:val="footnote text"/>
    <w:basedOn w:val="Normal"/>
    <w:link w:val="FootnoteTextChar"/>
    <w:uiPriority w:val="99"/>
    <w:semiHidden/>
    <w:unhideWhenUsed/>
    <w:rsid w:val="0060034F"/>
    <w:pPr>
      <w:spacing w:after="0" w:line="240" w:lineRule="auto"/>
    </w:pPr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034F"/>
    <w:rPr>
      <w:sz w:val="20"/>
      <w:szCs w:val="25"/>
    </w:rPr>
  </w:style>
  <w:style w:type="paragraph" w:styleId="Header">
    <w:name w:val="header"/>
    <w:basedOn w:val="Normal"/>
    <w:link w:val="HeaderChar"/>
    <w:uiPriority w:val="99"/>
    <w:unhideWhenUsed/>
    <w:rsid w:val="006D4C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4C99"/>
  </w:style>
  <w:style w:type="paragraph" w:styleId="Footer">
    <w:name w:val="footer"/>
    <w:basedOn w:val="Normal"/>
    <w:link w:val="FooterChar"/>
    <w:uiPriority w:val="99"/>
    <w:unhideWhenUsed/>
    <w:rsid w:val="006D4C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4C99"/>
  </w:style>
  <w:style w:type="character" w:styleId="Hyperlink">
    <w:name w:val="Hyperlink"/>
    <w:basedOn w:val="DefaultParagraphFont"/>
    <w:uiPriority w:val="99"/>
    <w:unhideWhenUsed/>
    <w:rsid w:val="00055B3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354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0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008494-3AF6-40A7-B72F-35F2EE15C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9</Pages>
  <Words>2868</Words>
  <Characters>16349</Characters>
  <Application>Microsoft Office Word</Application>
  <DocSecurity>0</DocSecurity>
  <Lines>136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Kanyarat Meesawad</cp:lastModifiedBy>
  <cp:revision>17</cp:revision>
  <dcterms:created xsi:type="dcterms:W3CDTF">2020-02-07T07:05:00Z</dcterms:created>
  <dcterms:modified xsi:type="dcterms:W3CDTF">2023-12-07T06:48:00Z</dcterms:modified>
</cp:coreProperties>
</file>